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80F5" w14:textId="77777777" w:rsidR="00D86172" w:rsidRDefault="00D86172" w:rsidP="00D86172">
      <w:pPr>
        <w:jc w:val="center"/>
        <w:rPr>
          <w:rFonts w:ascii="Times New Roman" w:hAnsi="Times New Roman" w:cs="Times New Roman"/>
          <w:b/>
          <w:sz w:val="32"/>
          <w:szCs w:val="28"/>
          <w:lang w:val="id-ID"/>
        </w:rPr>
      </w:pPr>
      <w:r w:rsidRPr="00F134F9">
        <w:rPr>
          <w:noProof/>
        </w:rPr>
        <w:drawing>
          <wp:anchor distT="0" distB="0" distL="114300" distR="114300" simplePos="0" relativeHeight="251663360" behindDoc="0" locked="0" layoutInCell="1" allowOverlap="1" wp14:anchorId="529CCE9C" wp14:editId="64AF2304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922351" cy="910786"/>
            <wp:effectExtent l="0" t="0" r="0" b="3810"/>
            <wp:wrapNone/>
            <wp:docPr id="624486738" name="Picture 624486738" descr="LOGO PEMKO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KOT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748" t="4651" r="21262" b="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51" cy="910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sz w:val="32"/>
          <w:szCs w:val="28"/>
        </w:rPr>
        <w:t xml:space="preserve">       PEMERINTAH KOTA SAMARINDA</w:t>
      </w:r>
    </w:p>
    <w:p w14:paraId="190A214F" w14:textId="69EE39AC" w:rsidR="00D86172" w:rsidRDefault="00D86172" w:rsidP="00D86172">
      <w:pPr>
        <w:jc w:val="center"/>
        <w:rPr>
          <w:sz w:val="20"/>
          <w:lang w:val="id-ID"/>
        </w:rPr>
      </w:pPr>
      <w:r>
        <w:rPr>
          <w:b/>
          <w:sz w:val="40"/>
          <w:szCs w:val="40"/>
        </w:rPr>
        <w:t xml:space="preserve">               </w:t>
      </w:r>
      <w:r w:rsidRPr="00D9610C">
        <w:rPr>
          <w:rFonts w:ascii="Times New Roman" w:hAnsi="Times New Roman" w:cs="Times New Roman"/>
          <w:b/>
          <w:sz w:val="40"/>
          <w:szCs w:val="40"/>
        </w:rPr>
        <w:t>KECAMATAN SAMARINDA UTARA</w:t>
      </w:r>
      <w:r w:rsidR="0036400C"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>
        <w:t xml:space="preserve">                    </w:t>
      </w:r>
      <w:r>
        <w:rPr>
          <w:lang w:val="id-ID"/>
        </w:rPr>
        <w:t xml:space="preserve">Jl. </w:t>
      </w:r>
      <w:r>
        <w:rPr>
          <w:sz w:val="20"/>
          <w:lang w:val="id-ID"/>
        </w:rPr>
        <w:t>Poros Lempake No. 98 RT. 13 Kelurahan Lempake Kode Pos 75118</w:t>
      </w:r>
    </w:p>
    <w:p w14:paraId="34AC8587" w14:textId="77777777" w:rsidR="00D86172" w:rsidRDefault="00D86172" w:rsidP="00D86172">
      <w:pPr>
        <w:jc w:val="center"/>
        <w:rPr>
          <w:sz w:val="20"/>
        </w:rPr>
      </w:pPr>
      <w:r>
        <w:rPr>
          <w:sz w:val="20"/>
        </w:rPr>
        <w:t xml:space="preserve">                          </w:t>
      </w:r>
      <w:r>
        <w:rPr>
          <w:sz w:val="20"/>
          <w:lang w:val="id-ID"/>
        </w:rPr>
        <w:t xml:space="preserve">Website: kecsmdutara.samarindakota.go.id / E-mail: </w:t>
      </w:r>
      <w:hyperlink r:id="rId9" w:history="1">
        <w:r w:rsidRPr="00205A9B">
          <w:rPr>
            <w:rStyle w:val="Hyperlink"/>
            <w:sz w:val="20"/>
            <w:lang w:val="id-ID"/>
          </w:rPr>
          <w:t>kec.samarindautara@yahoo.com</w:t>
        </w:r>
      </w:hyperlink>
    </w:p>
    <w:p w14:paraId="598B5DDD" w14:textId="77777777" w:rsidR="00D86172" w:rsidRDefault="00D86172" w:rsidP="00D86172">
      <w:pPr>
        <w:tabs>
          <w:tab w:val="left" w:pos="4545"/>
        </w:tabs>
        <w:jc w:val="center"/>
        <w:rPr>
          <w:noProof/>
          <w:lang w:val="id-ID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DDF4352" wp14:editId="692665B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48375" cy="0"/>
                <wp:effectExtent l="0" t="19050" r="47625" b="38100"/>
                <wp:wrapNone/>
                <wp:docPr id="401248644" name="Straight Connector 401248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968FF" id="Straight Connector 40124864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.45pt" to="476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vNvQEAAFoDAAAOAAAAZHJzL2Uyb0RvYy54bWysU8Fu2zAMvQ/YPwi6L3a6pS2MOD2k6y7d&#10;FqDZBzCSbAuVREFUYufvJ6lJWmy3oj4QlEg+Pz5Sy7vJGnZQgTS6ls9nNWfKCZTa9S3/s334cssZ&#10;RXASDDrV8qMifrf6/Gk5+kZd4YBGqsASiKNm9C0fYvRNVZEYlAWaoVcuBTsMFmI6hr6SAcaEbk11&#10;VdfX1YhB+oBCEaXb+5cgXxX8rlMi/u46UpGZlidusdhQ7C7barWEpg/gBy1ONOAdLCxol356gbqH&#10;CGwf9H9QVouAhF2cCbQVdp0WqvSQupnX/3TzNIBXpZckDvmLTPRxsOLXYe02IVMXk3vyjyieiTlc&#10;D+B6VQhsjz4Nbp6lqkZPzaUkH8hvAtuNP1GmHNhHLCpMXbAZMvXHpiL28SK2miIT6fK6/nb79WbB&#10;mTjHKmjOhT5Q/KHQsuy03GiXdYAGDo8UMxFozin52uGDNqbM0jg2tnxxM1+kcQvrZcvjoN02zfe5&#10;QBAaLXN6LqTQ79YmsAPk/Shf6TNF3qYF3DtZ4AcF8vvJj6DNi5/oGHeSJyuS14+aHcrjJpxlSwMs&#10;vE/Lljfk7blUvz6J1V8AAAD//wMAUEsDBBQABgAIAAAAIQCF25m+3AAAAAQBAAAPAAAAZHJzL2Rv&#10;d25yZXYueG1sTI8xT8MwFIT3SvwH6yGxVNRpUFEa8lJVFSwMSG0ZYHPjRxIRP6e22wR+fQ0LjKc7&#10;3X1XrEbTiTM531pGmM8SEMSV1S3XCK/7p9sMhA+KteosE8IXeViVV5NC5doOvKXzLtQilrDPFUIT&#10;Qp9L6auGjPIz2xNH78M6o0KUrpbaqSGWm06mSXIvjWo5LjSqp01D1efuZBD01vvHzZh937245+Px&#10;LZu+D/sp4s31uH4AEWgMf2H4wY/oUEamgz2x9qJDiEcCQroEEc3lIl2AOPxqWRbyP3x5AQAA//8D&#10;AFBLAQItABQABgAIAAAAIQC2gziS/gAAAOEBAAATAAAAAAAAAAAAAAAAAAAAAABbQ29udGVudF9U&#10;eXBlc10ueG1sUEsBAi0AFAAGAAgAAAAhADj9If/WAAAAlAEAAAsAAAAAAAAAAAAAAAAALwEAAF9y&#10;ZWxzLy5yZWxzUEsBAi0AFAAGAAgAAAAhAGbrK829AQAAWgMAAA4AAAAAAAAAAAAAAAAALgIAAGRy&#10;cy9lMm9Eb2MueG1sUEsBAi0AFAAGAAgAAAAhAIXbmb7cAAAABAEAAA8AAAAAAAAAAAAAAAAAFwQA&#10;AGRycy9kb3ducmV2LnhtbFBLBQYAAAAABAAEAPMAAAAgBQAAAAA=&#10;" strokeweight="4.5pt">
                <v:stroke linestyle="thinThick"/>
                <w10:wrap anchorx="margin"/>
              </v:line>
            </w:pict>
          </mc:Fallback>
        </mc:AlternateContent>
      </w:r>
    </w:p>
    <w:p w14:paraId="2CDC79EE" w14:textId="429F023F" w:rsidR="00EB7EDB" w:rsidRPr="00D86172" w:rsidRDefault="006834E9" w:rsidP="00D86172">
      <w:pPr>
        <w:ind w:left="2552"/>
        <w:rPr>
          <w:b/>
          <w:bCs/>
          <w:u w:val="single"/>
        </w:rPr>
      </w:pPr>
      <w:r w:rsidRPr="00D86172">
        <w:rPr>
          <w:b/>
          <w:bCs/>
          <w:u w:val="single"/>
        </w:rPr>
        <w:t xml:space="preserve">KEPUTUSAN </w:t>
      </w:r>
      <w:r w:rsidR="00D86172" w:rsidRPr="00D86172">
        <w:rPr>
          <w:b/>
          <w:bCs/>
          <w:u w:val="single"/>
        </w:rPr>
        <w:t>CAMAT SAMARINDA UTARA</w:t>
      </w:r>
    </w:p>
    <w:p w14:paraId="213E5915" w14:textId="2663DF2C" w:rsidR="00EB7EDB" w:rsidRDefault="00D86172">
      <w:pPr>
        <w:ind w:left="2410"/>
      </w:pPr>
      <w:r>
        <w:t xml:space="preserve">   </w:t>
      </w:r>
      <w:proofErr w:type="gramStart"/>
      <w:r w:rsidR="006834E9">
        <w:t xml:space="preserve">NOMOR </w:t>
      </w:r>
      <w:r w:rsidR="00011EF6">
        <w:t>:</w:t>
      </w:r>
      <w:proofErr w:type="gramEnd"/>
      <w:r w:rsidR="002A69E5">
        <w:t xml:space="preserve">  </w:t>
      </w:r>
      <w:r w:rsidR="007F5FBB">
        <w:t>443</w:t>
      </w:r>
      <w:r w:rsidR="002A69E5">
        <w:t xml:space="preserve"> /033/III/400.06/2024</w:t>
      </w:r>
    </w:p>
    <w:p w14:paraId="6FEC4841" w14:textId="77777777" w:rsidR="00EB7EDB" w:rsidRDefault="00EB7EDB">
      <w:pPr>
        <w:jc w:val="center"/>
      </w:pPr>
    </w:p>
    <w:p w14:paraId="569CC658" w14:textId="77777777" w:rsidR="00EB7EDB" w:rsidRDefault="00EB7EDB">
      <w:pPr>
        <w:jc w:val="center"/>
      </w:pPr>
    </w:p>
    <w:p w14:paraId="57720AFD" w14:textId="77777777" w:rsidR="00EB7EDB" w:rsidRDefault="006834E9">
      <w:pPr>
        <w:jc w:val="center"/>
      </w:pPr>
      <w:r>
        <w:t>TENTANG</w:t>
      </w:r>
    </w:p>
    <w:p w14:paraId="4D1C70C3" w14:textId="77777777" w:rsidR="00EB7EDB" w:rsidRDefault="006834E9">
      <w:pPr>
        <w:jc w:val="center"/>
      </w:pPr>
      <w:r>
        <w:t xml:space="preserve">PEMBENTUKAN PEJABAT PENGELOLA INFORMASI DAN DOKUMENTASI PELAKSANA </w:t>
      </w:r>
    </w:p>
    <w:p w14:paraId="571ED569" w14:textId="4D1CEF2C" w:rsidR="00EB7EDB" w:rsidRDefault="006834E9">
      <w:pPr>
        <w:jc w:val="center"/>
      </w:pPr>
      <w:r>
        <w:t xml:space="preserve">PADA BADAN PUBLIK </w:t>
      </w:r>
      <w:r w:rsidR="00D86172">
        <w:t xml:space="preserve">KECAMATAN SAMARINDA UTARA </w:t>
      </w:r>
      <w:r>
        <w:t>PEMERINTAH KOTA SAMARINDA</w:t>
      </w:r>
    </w:p>
    <w:p w14:paraId="54EDFE8D" w14:textId="77777777" w:rsidR="00EB7EDB" w:rsidRDefault="00EB7EDB">
      <w:pPr>
        <w:jc w:val="center"/>
      </w:pPr>
    </w:p>
    <w:p w14:paraId="494B4628" w14:textId="39B8656D" w:rsidR="00EB7EDB" w:rsidRDefault="006834E9">
      <w:pPr>
        <w:jc w:val="center"/>
      </w:pPr>
      <w:r>
        <w:t>KEPALA PERANGKAT DAERAH</w:t>
      </w:r>
      <w:r w:rsidR="00D86172">
        <w:t xml:space="preserve"> KECAMATAN SAMARINDA UTARA,</w:t>
      </w:r>
    </w:p>
    <w:p w14:paraId="67CF4BB0" w14:textId="77777777" w:rsidR="00EB7EDB" w:rsidRDefault="00EB7EDB"/>
    <w:p w14:paraId="16979301" w14:textId="6B2ECC52" w:rsidR="00EB7EDB" w:rsidRDefault="006834E9">
      <w:pPr>
        <w:ind w:left="2127" w:hanging="2127"/>
        <w:jc w:val="both"/>
      </w:pPr>
      <w:proofErr w:type="spellStart"/>
      <w:r>
        <w:t>Menimbang</w:t>
      </w:r>
      <w:proofErr w:type="spellEnd"/>
      <w:r>
        <w:t xml:space="preserve">    </w:t>
      </w:r>
      <w:proofErr w:type="gramStart"/>
      <w:r>
        <w:t xml:space="preserve">  :</w:t>
      </w:r>
      <w:proofErr w:type="gramEnd"/>
      <w:r>
        <w:t xml:space="preserve">  a. </w:t>
      </w:r>
      <w:r>
        <w:tab/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di </w:t>
      </w:r>
      <w:proofErr w:type="spellStart"/>
      <w:r w:rsidR="0084605D">
        <w:t>Kecamatan</w:t>
      </w:r>
      <w:proofErr w:type="spellEnd"/>
      <w:r w:rsidR="0084605D">
        <w:t xml:space="preserve"> </w:t>
      </w:r>
      <w:proofErr w:type="spellStart"/>
      <w:r w:rsidR="0084605D">
        <w:t>Samarinda</w:t>
      </w:r>
      <w:proofErr w:type="spellEnd"/>
      <w:r w:rsidR="0084605D">
        <w:t xml:space="preserve"> Utara </w:t>
      </w:r>
      <w:proofErr w:type="spellStart"/>
      <w:r>
        <w:t>berdasarkan</w:t>
      </w:r>
      <w:proofErr w:type="spellEnd"/>
      <w:r>
        <w:t xml:space="preserve"> Keputusan Wali Kota </w:t>
      </w:r>
      <w:proofErr w:type="spellStart"/>
      <w:r>
        <w:t>Nomor</w:t>
      </w:r>
      <w:proofErr w:type="spellEnd"/>
      <w:r>
        <w:t xml:space="preserve">: 496/235/HK-KS/IV/2023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dan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Kota </w:t>
      </w:r>
      <w:proofErr w:type="spellStart"/>
      <w:r>
        <w:t>Samarinda</w:t>
      </w:r>
      <w:proofErr w:type="spellEnd"/>
      <w:r>
        <w:t>;</w:t>
      </w:r>
    </w:p>
    <w:p w14:paraId="4FEF4EB3" w14:textId="11DFC867" w:rsidR="00EB7EDB" w:rsidRDefault="006834E9">
      <w:pPr>
        <w:tabs>
          <w:tab w:val="left" w:pos="2127"/>
        </w:tabs>
        <w:ind w:left="2127" w:hanging="425"/>
        <w:jc w:val="both"/>
      </w:pPr>
      <w:r>
        <w:t xml:space="preserve">b. </w:t>
      </w:r>
      <w:r>
        <w:tab/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Pasal 6, Pasal 7, Pasal 8, Pasal 9, Pasal 10, Pasal 11, dan Pasal 12 pada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Keputusan </w:t>
      </w:r>
      <w:proofErr w:type="spellStart"/>
      <w:r w:rsidR="0084605D">
        <w:t>Kecamatan</w:t>
      </w:r>
      <w:proofErr w:type="spellEnd"/>
      <w:r w:rsidR="0084605D">
        <w:t xml:space="preserve"> </w:t>
      </w:r>
      <w:proofErr w:type="spellStart"/>
      <w:r w:rsidR="0084605D">
        <w:t>Samarinda</w:t>
      </w:r>
      <w:proofErr w:type="spellEnd"/>
      <w:r w:rsidR="0084605D">
        <w:t xml:space="preserve"> Utara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pada </w:t>
      </w:r>
      <w:proofErr w:type="spellStart"/>
      <w:r w:rsidR="0084605D">
        <w:t>Kecamatan</w:t>
      </w:r>
      <w:proofErr w:type="spellEnd"/>
      <w:r w:rsidR="0084605D">
        <w:t xml:space="preserve"> </w:t>
      </w:r>
      <w:proofErr w:type="spellStart"/>
      <w:r w:rsidR="0084605D">
        <w:t>Samarinda</w:t>
      </w:r>
      <w:proofErr w:type="spellEnd"/>
      <w:r w:rsidR="0084605D">
        <w:t xml:space="preserve"> Utara </w:t>
      </w:r>
      <w:proofErr w:type="spellStart"/>
      <w:r>
        <w:t>Pemerintah</w:t>
      </w:r>
      <w:proofErr w:type="spellEnd"/>
      <w:r>
        <w:t xml:space="preserve"> Kota </w:t>
      </w:r>
      <w:proofErr w:type="spellStart"/>
      <w:r>
        <w:t>Samarinda</w:t>
      </w:r>
      <w:proofErr w:type="spellEnd"/>
      <w:r>
        <w:t>.</w:t>
      </w:r>
    </w:p>
    <w:p w14:paraId="2AAB11DB" w14:textId="77777777" w:rsidR="00EB7EDB" w:rsidRDefault="00EB7EDB">
      <w:pPr>
        <w:tabs>
          <w:tab w:val="left" w:pos="1710"/>
        </w:tabs>
        <w:ind w:left="2160" w:hanging="2160"/>
        <w:jc w:val="both"/>
      </w:pPr>
    </w:p>
    <w:p w14:paraId="7FD8B674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proofErr w:type="spellStart"/>
      <w:r>
        <w:t>Mengingat</w:t>
      </w:r>
      <w:proofErr w:type="spellEnd"/>
      <w:r>
        <w:tab/>
        <w:t>:</w:t>
      </w:r>
      <w:r>
        <w:tab/>
        <w:t>1.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27 </w:t>
      </w:r>
      <w:proofErr w:type="spellStart"/>
      <w:r>
        <w:t>Tahun</w:t>
      </w:r>
      <w:proofErr w:type="spellEnd"/>
      <w:r>
        <w:t xml:space="preserve"> 1959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1953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Daerah Tingkat II di Kalimantan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1959 </w:t>
      </w:r>
      <w:proofErr w:type="spellStart"/>
      <w:r>
        <w:t>Nomor</w:t>
      </w:r>
      <w:proofErr w:type="spellEnd"/>
      <w:r>
        <w:t xml:space="preserve"> 72,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1820);</w:t>
      </w:r>
    </w:p>
    <w:p w14:paraId="37DC6D50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>2.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Nomor</w:t>
      </w:r>
      <w:proofErr w:type="spellEnd"/>
      <w:r>
        <w:t xml:space="preserve"> 61,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4846);</w:t>
      </w:r>
    </w:p>
    <w:p w14:paraId="1E5A6291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  <w:rPr>
          <w:highlight w:val="white"/>
        </w:rPr>
      </w:pPr>
      <w:r>
        <w:tab/>
      </w:r>
      <w:r>
        <w:tab/>
        <w:t xml:space="preserve">3. </w:t>
      </w:r>
      <w:r>
        <w:tab/>
      </w:r>
      <w:proofErr w:type="spellStart"/>
      <w:r>
        <w:rPr>
          <w:highlight w:val="white"/>
        </w:rPr>
        <w:t>Undang-Undang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Nomor</w:t>
      </w:r>
      <w:proofErr w:type="spellEnd"/>
      <w:r>
        <w:rPr>
          <w:highlight w:val="white"/>
        </w:rPr>
        <w:t xml:space="preserve"> 25 </w:t>
      </w:r>
      <w:proofErr w:type="spellStart"/>
      <w:r>
        <w:rPr>
          <w:highlight w:val="white"/>
        </w:rPr>
        <w:t>Tahun</w:t>
      </w:r>
      <w:proofErr w:type="spellEnd"/>
      <w:r>
        <w:rPr>
          <w:highlight w:val="white"/>
        </w:rPr>
        <w:t xml:space="preserve"> 2009 </w:t>
      </w:r>
      <w:proofErr w:type="spellStart"/>
      <w:r>
        <w:rPr>
          <w:highlight w:val="white"/>
        </w:rPr>
        <w:t>tentang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Pelayanan</w:t>
      </w:r>
      <w:proofErr w:type="spellEnd"/>
      <w:r>
        <w:rPr>
          <w:highlight w:val="white"/>
        </w:rPr>
        <w:t xml:space="preserve"> Publik </w:t>
      </w:r>
      <w:r>
        <w:t>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Nomor</w:t>
      </w:r>
      <w:proofErr w:type="spellEnd"/>
      <w:r>
        <w:t xml:space="preserve"> 112,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5038)</w:t>
      </w:r>
      <w:r>
        <w:rPr>
          <w:highlight w:val="white"/>
        </w:rPr>
        <w:t>;</w:t>
      </w:r>
    </w:p>
    <w:p w14:paraId="0C84199D" w14:textId="77777777" w:rsidR="00EB7EDB" w:rsidRDefault="006834E9">
      <w:pPr>
        <w:tabs>
          <w:tab w:val="left" w:pos="1530"/>
          <w:tab w:val="left" w:pos="1710"/>
        </w:tabs>
        <w:ind w:left="2160" w:hanging="459"/>
        <w:jc w:val="both"/>
      </w:pPr>
      <w:r>
        <w:tab/>
        <w:t>4.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Nomor</w:t>
      </w:r>
      <w:proofErr w:type="spellEnd"/>
      <w:r>
        <w:t xml:space="preserve"> 82,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5234),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kali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13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Perundang-undangan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Nomor</w:t>
      </w:r>
      <w:proofErr w:type="spellEnd"/>
      <w:r>
        <w:t xml:space="preserve"> 143,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6801);</w:t>
      </w:r>
    </w:p>
    <w:p w14:paraId="42D753B5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lastRenderedPageBreak/>
        <w:tab/>
      </w:r>
      <w:r>
        <w:tab/>
        <w:t>5.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23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Pemerintahan Daerah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Nomor</w:t>
      </w:r>
      <w:proofErr w:type="spellEnd"/>
      <w:r>
        <w:t xml:space="preserve"> 244,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5587),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kali,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Cipta </w:t>
      </w:r>
      <w:proofErr w:type="spellStart"/>
      <w:r>
        <w:t>Kerja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Nomor</w:t>
      </w:r>
      <w:proofErr w:type="spellEnd"/>
      <w:r>
        <w:t xml:space="preserve"> 236,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6841);</w:t>
      </w:r>
    </w:p>
    <w:p w14:paraId="59B31F05" w14:textId="77777777" w:rsidR="00EB7EDB" w:rsidRDefault="006834E9">
      <w:pPr>
        <w:tabs>
          <w:tab w:val="left" w:pos="1530"/>
          <w:tab w:val="left" w:pos="1710"/>
        </w:tabs>
        <w:ind w:left="2160" w:hanging="459"/>
        <w:jc w:val="both"/>
      </w:pPr>
      <w:r>
        <w:t>6.</w:t>
      </w:r>
      <w:r>
        <w:tab/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30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Pemerintahan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Nomor</w:t>
      </w:r>
      <w:proofErr w:type="spellEnd"/>
      <w:r>
        <w:t xml:space="preserve"> 292,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5601),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Cipta </w:t>
      </w:r>
      <w:proofErr w:type="spellStart"/>
      <w:r>
        <w:t>Kerja</w:t>
      </w:r>
      <w:proofErr w:type="spellEnd"/>
      <w:r>
        <w:t xml:space="preserve">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Nomor</w:t>
      </w:r>
      <w:proofErr w:type="spellEnd"/>
      <w:r>
        <w:t xml:space="preserve"> 236,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6841);</w:t>
      </w:r>
    </w:p>
    <w:p w14:paraId="47B9DB9B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>7.</w:t>
      </w:r>
      <w:r>
        <w:tab/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61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Undang-Undangan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Nomor</w:t>
      </w:r>
      <w:proofErr w:type="spellEnd"/>
      <w:r>
        <w:t xml:space="preserve"> 99,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5149);</w:t>
      </w:r>
    </w:p>
    <w:p w14:paraId="402AAC84" w14:textId="77777777" w:rsidR="00EB7EDB" w:rsidRDefault="006834E9">
      <w:pPr>
        <w:tabs>
          <w:tab w:val="left" w:pos="1530"/>
          <w:tab w:val="left" w:pos="1710"/>
        </w:tabs>
        <w:ind w:left="2160" w:hanging="459"/>
        <w:jc w:val="both"/>
      </w:pPr>
      <w:r>
        <w:t xml:space="preserve">8. </w:t>
      </w:r>
      <w:r>
        <w:tab/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96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Undang-Undangan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25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Publik (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Nomor</w:t>
      </w:r>
      <w:proofErr w:type="spellEnd"/>
      <w:r>
        <w:t xml:space="preserve"> 215,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Lembaran</w:t>
      </w:r>
      <w:proofErr w:type="spellEnd"/>
      <w:r>
        <w:t xml:space="preserve">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5357);</w:t>
      </w:r>
    </w:p>
    <w:p w14:paraId="40290A50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>9.</w:t>
      </w:r>
      <w:r>
        <w:tab/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80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Hukum Daerah (Berita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Nomor</w:t>
      </w:r>
      <w:proofErr w:type="spellEnd"/>
      <w:r>
        <w:t xml:space="preserve"> 2036)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120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80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Hukum Daerah (Berita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Nomor</w:t>
      </w:r>
      <w:proofErr w:type="spellEnd"/>
      <w:r>
        <w:t xml:space="preserve"> 157);</w:t>
      </w:r>
    </w:p>
    <w:p w14:paraId="017D680C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>10.</w:t>
      </w:r>
      <w:r>
        <w:tab/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Kementerian Dalam Negeri dan </w:t>
      </w:r>
      <w:proofErr w:type="spellStart"/>
      <w:r>
        <w:t>Pemerintah</w:t>
      </w:r>
      <w:proofErr w:type="spellEnd"/>
      <w:r>
        <w:t xml:space="preserve"> Daerah (Berita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Nomor</w:t>
      </w:r>
      <w:proofErr w:type="spellEnd"/>
      <w:r>
        <w:t xml:space="preserve"> 157);</w:t>
      </w:r>
    </w:p>
    <w:p w14:paraId="430D44B0" w14:textId="77777777" w:rsidR="00EB7EDB" w:rsidRDefault="006834E9">
      <w:pPr>
        <w:tabs>
          <w:tab w:val="left" w:pos="1530"/>
          <w:tab w:val="left" w:pos="1710"/>
        </w:tabs>
        <w:ind w:left="2160" w:hanging="459"/>
        <w:jc w:val="both"/>
      </w:pPr>
      <w:r>
        <w:t>11.</w:t>
      </w:r>
      <w:r>
        <w:tab/>
      </w:r>
      <w:proofErr w:type="spellStart"/>
      <w:r>
        <w:t>Peraturan</w:t>
      </w:r>
      <w:proofErr w:type="spellEnd"/>
      <w:r>
        <w:t xml:space="preserve"> Menteri Dalam Negeri </w:t>
      </w:r>
      <w:proofErr w:type="spellStart"/>
      <w:r>
        <w:t>Nomor</w:t>
      </w:r>
      <w:proofErr w:type="spellEnd"/>
      <w:r>
        <w:t xml:space="preserve"> 70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Pemerintahan Daerah (Berita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Nomor</w:t>
      </w:r>
      <w:proofErr w:type="spellEnd"/>
      <w:r>
        <w:t xml:space="preserve"> 1114);</w:t>
      </w:r>
    </w:p>
    <w:p w14:paraId="6F10F3D8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 xml:space="preserve">12. </w:t>
      </w:r>
      <w:r>
        <w:tab/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Desa;</w:t>
      </w:r>
    </w:p>
    <w:p w14:paraId="78679DF3" w14:textId="77777777" w:rsidR="00EB7EDB" w:rsidRDefault="006834E9">
      <w:pPr>
        <w:tabs>
          <w:tab w:val="left" w:pos="1530"/>
          <w:tab w:val="left" w:pos="1710"/>
        </w:tabs>
        <w:ind w:left="2160" w:hanging="459"/>
        <w:jc w:val="both"/>
      </w:pPr>
      <w:r>
        <w:t xml:space="preserve">13. </w:t>
      </w:r>
      <w:r>
        <w:tab/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(Berita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Nomor</w:t>
      </w:r>
      <w:proofErr w:type="spellEnd"/>
      <w:r>
        <w:t xml:space="preserve"> 741, </w:t>
      </w:r>
      <w:proofErr w:type="spellStart"/>
      <w:r>
        <w:t>Tambahan</w:t>
      </w:r>
      <w:proofErr w:type="spellEnd"/>
      <w:r>
        <w:t xml:space="preserve"> 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Nomor</w:t>
      </w:r>
      <w:proofErr w:type="spellEnd"/>
      <w:r>
        <w:t xml:space="preserve"> 37);</w:t>
      </w:r>
    </w:p>
    <w:p w14:paraId="3A23767A" w14:textId="77777777" w:rsidR="00EB7EDB" w:rsidRDefault="006834E9">
      <w:pPr>
        <w:tabs>
          <w:tab w:val="left" w:pos="1530"/>
          <w:tab w:val="left" w:pos="2268"/>
        </w:tabs>
        <w:ind w:left="2160" w:hanging="459"/>
        <w:jc w:val="both"/>
      </w:pPr>
      <w:r>
        <w:t xml:space="preserve">14. </w:t>
      </w:r>
      <w:r>
        <w:tab/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Monitoring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(Berita Negara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Nomor</w:t>
      </w:r>
      <w:proofErr w:type="spellEnd"/>
      <w:r>
        <w:t xml:space="preserve"> 4);</w:t>
      </w:r>
    </w:p>
    <w:p w14:paraId="7D850241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lastRenderedPageBreak/>
        <w:tab/>
      </w:r>
      <w:r>
        <w:tab/>
        <w:t>15.</w:t>
      </w:r>
      <w:r>
        <w:tab/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9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Publik;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 </w:t>
      </w:r>
    </w:p>
    <w:p w14:paraId="72B472F1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>16.</w:t>
      </w:r>
      <w:r>
        <w:tab/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4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dan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Daerah;</w:t>
      </w:r>
    </w:p>
    <w:p w14:paraId="0FAA8728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  <w:t>17.</w:t>
      </w:r>
      <w:r>
        <w:tab/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8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Atas </w:t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Nomor</w:t>
      </w:r>
      <w:proofErr w:type="spellEnd"/>
      <w:r>
        <w:t xml:space="preserve"> 4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dan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Daerah; </w:t>
      </w:r>
    </w:p>
    <w:p w14:paraId="1C0FC9E6" w14:textId="77777777" w:rsidR="00EB7EDB" w:rsidRDefault="006834E9">
      <w:pPr>
        <w:tabs>
          <w:tab w:val="left" w:pos="1530"/>
          <w:tab w:val="left" w:pos="1710"/>
        </w:tabs>
        <w:ind w:left="2160" w:hanging="459"/>
        <w:jc w:val="both"/>
      </w:pPr>
      <w:r>
        <w:t>18.</w:t>
      </w:r>
      <w:r>
        <w:tab/>
      </w:r>
      <w:proofErr w:type="spellStart"/>
      <w:r>
        <w:t>Peraturan</w:t>
      </w:r>
      <w:proofErr w:type="spellEnd"/>
      <w:r>
        <w:t xml:space="preserve"> Daerah Kota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6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Publik;</w:t>
      </w:r>
    </w:p>
    <w:p w14:paraId="24C13128" w14:textId="77777777" w:rsidR="00EB7EDB" w:rsidRDefault="00EB7EDB">
      <w:pPr>
        <w:tabs>
          <w:tab w:val="left" w:pos="1530"/>
          <w:tab w:val="left" w:pos="1710"/>
          <w:tab w:val="left" w:pos="2127"/>
        </w:tabs>
        <w:ind w:left="2160" w:hanging="459"/>
        <w:jc w:val="both"/>
      </w:pPr>
    </w:p>
    <w:p w14:paraId="45E0FC47" w14:textId="77777777" w:rsidR="00011EF6" w:rsidRDefault="00011EF6">
      <w:pPr>
        <w:tabs>
          <w:tab w:val="left" w:pos="1530"/>
          <w:tab w:val="left" w:pos="1710"/>
          <w:tab w:val="left" w:pos="2127"/>
        </w:tabs>
        <w:ind w:left="2160" w:hanging="459"/>
        <w:jc w:val="both"/>
      </w:pPr>
    </w:p>
    <w:p w14:paraId="692A11D3" w14:textId="77777777" w:rsidR="00011EF6" w:rsidRDefault="00011EF6">
      <w:pPr>
        <w:tabs>
          <w:tab w:val="left" w:pos="1530"/>
          <w:tab w:val="left" w:pos="1710"/>
          <w:tab w:val="left" w:pos="2127"/>
        </w:tabs>
        <w:ind w:left="2160" w:hanging="459"/>
        <w:jc w:val="both"/>
      </w:pPr>
    </w:p>
    <w:p w14:paraId="228792A4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r>
        <w:tab/>
      </w:r>
      <w:r>
        <w:tab/>
      </w:r>
    </w:p>
    <w:p w14:paraId="46115F84" w14:textId="77777777" w:rsidR="00EB7EDB" w:rsidRDefault="00EB7EDB">
      <w:pPr>
        <w:tabs>
          <w:tab w:val="left" w:pos="1530"/>
          <w:tab w:val="left" w:pos="1710"/>
        </w:tabs>
        <w:ind w:left="2160" w:hanging="2160"/>
        <w:jc w:val="both"/>
      </w:pPr>
    </w:p>
    <w:p w14:paraId="238A1ECD" w14:textId="77777777" w:rsidR="00EB7EDB" w:rsidRDefault="006834E9">
      <w:pPr>
        <w:tabs>
          <w:tab w:val="left" w:pos="1530"/>
          <w:tab w:val="left" w:pos="1710"/>
        </w:tabs>
        <w:ind w:left="2160" w:hanging="2160"/>
        <w:jc w:val="center"/>
      </w:pPr>
      <w:proofErr w:type="gramStart"/>
      <w:r>
        <w:t>MEMUTUSKAN :</w:t>
      </w:r>
      <w:proofErr w:type="gramEnd"/>
    </w:p>
    <w:p w14:paraId="04CC5BC5" w14:textId="77777777" w:rsidR="00EB7EDB" w:rsidRDefault="00EB7EDB">
      <w:pPr>
        <w:tabs>
          <w:tab w:val="left" w:pos="1530"/>
          <w:tab w:val="left" w:pos="1710"/>
        </w:tabs>
        <w:ind w:left="2160" w:hanging="2160"/>
        <w:jc w:val="both"/>
      </w:pPr>
    </w:p>
    <w:p w14:paraId="2EE93802" w14:textId="77777777" w:rsidR="00EB7EDB" w:rsidRDefault="006834E9">
      <w:pPr>
        <w:tabs>
          <w:tab w:val="left" w:pos="1530"/>
          <w:tab w:val="left" w:pos="1710"/>
        </w:tabs>
        <w:ind w:left="2160" w:hanging="2160"/>
        <w:jc w:val="both"/>
      </w:pPr>
      <w:proofErr w:type="spellStart"/>
      <w:r>
        <w:t>Menetapkan</w:t>
      </w:r>
      <w:proofErr w:type="spellEnd"/>
      <w:r>
        <w:tab/>
        <w:t>:</w:t>
      </w:r>
    </w:p>
    <w:p w14:paraId="44167B58" w14:textId="77777777" w:rsidR="00EB7EDB" w:rsidRDefault="006834E9">
      <w:pPr>
        <w:tabs>
          <w:tab w:val="left" w:pos="1530"/>
          <w:tab w:val="left" w:pos="1710"/>
        </w:tabs>
        <w:ind w:left="1710" w:hanging="1710"/>
        <w:jc w:val="both"/>
      </w:pPr>
      <w:r>
        <w:t>KESATU</w:t>
      </w:r>
      <w:r>
        <w:tab/>
        <w:t>:</w:t>
      </w:r>
      <w:r>
        <w:tab/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pada Badan Publik </w:t>
      </w:r>
      <w:proofErr w:type="spellStart"/>
      <w:r>
        <w:t>Pemerintah</w:t>
      </w:r>
      <w:proofErr w:type="spellEnd"/>
      <w:r>
        <w:t xml:space="preserve"> Kota </w:t>
      </w:r>
      <w:proofErr w:type="spellStart"/>
      <w:r>
        <w:t>Samarinda</w:t>
      </w:r>
      <w:proofErr w:type="spellEnd"/>
      <w:r>
        <w:t>.</w:t>
      </w:r>
    </w:p>
    <w:p w14:paraId="2D86B7E9" w14:textId="77777777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244A306D" w14:textId="77777777" w:rsidR="00EB7EDB" w:rsidRDefault="006834E9">
      <w:pPr>
        <w:tabs>
          <w:tab w:val="left" w:pos="1530"/>
          <w:tab w:val="left" w:pos="1710"/>
        </w:tabs>
        <w:ind w:left="1710" w:hanging="1710"/>
        <w:jc w:val="both"/>
      </w:pPr>
      <w:r>
        <w:t>KEDUA</w:t>
      </w:r>
      <w:r>
        <w:tab/>
        <w:t>:</w:t>
      </w:r>
      <w:r>
        <w:tab/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Diktum</w:t>
      </w:r>
      <w:proofErr w:type="spellEnd"/>
      <w:r>
        <w:t xml:space="preserve"> KESATU yang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organisasinya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Lampiran I Keputusan </w:t>
      </w:r>
      <w:proofErr w:type="spellStart"/>
      <w:r>
        <w:t>ini</w:t>
      </w:r>
      <w:proofErr w:type="spellEnd"/>
      <w:r>
        <w:t>.</w:t>
      </w:r>
    </w:p>
    <w:p w14:paraId="4D3083B6" w14:textId="77777777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5939CD35" w14:textId="77777777" w:rsidR="00EB7EDB" w:rsidRDefault="006834E9">
      <w:pPr>
        <w:tabs>
          <w:tab w:val="left" w:pos="1530"/>
          <w:tab w:val="left" w:pos="1710"/>
        </w:tabs>
        <w:ind w:left="1710" w:hanging="1710"/>
        <w:jc w:val="both"/>
      </w:pPr>
      <w:r>
        <w:t>KEDUA</w:t>
      </w:r>
      <w:r>
        <w:tab/>
        <w:t>:</w:t>
      </w:r>
      <w:r>
        <w:tab/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Diktum</w:t>
      </w:r>
      <w:proofErr w:type="spellEnd"/>
      <w:r>
        <w:t xml:space="preserve"> KESATU,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dibantu</w:t>
      </w:r>
      <w:proofErr w:type="spellEnd"/>
      <w:r>
        <w:t xml:space="preserve"> oleh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dan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yang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Kepala</w:t>
      </w:r>
      <w:proofErr w:type="spellEnd"/>
      <w:r>
        <w:t xml:space="preserve"> Badan Publik (</w:t>
      </w:r>
      <w:proofErr w:type="spellStart"/>
      <w:r>
        <w:t>Perangkat</w:t>
      </w:r>
      <w:proofErr w:type="spellEnd"/>
      <w:r>
        <w:t xml:space="preserve"> Daerah </w:t>
      </w:r>
      <w:proofErr w:type="spellStart"/>
      <w:r>
        <w:t>atau</w:t>
      </w:r>
      <w:proofErr w:type="spellEnd"/>
      <w:r>
        <w:t xml:space="preserve"> Lurah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Badan Usaha Milik Daerah dan/</w:t>
      </w:r>
      <w:proofErr w:type="spellStart"/>
      <w:r>
        <w:t>atau</w:t>
      </w:r>
      <w:proofErr w:type="spellEnd"/>
      <w:r>
        <w:t xml:space="preserve"> Badan </w:t>
      </w:r>
      <w:proofErr w:type="spellStart"/>
      <w:r>
        <w:t>Layanan</w:t>
      </w:r>
      <w:proofErr w:type="spellEnd"/>
      <w:r>
        <w:t xml:space="preserve"> Umum Daerah)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keanggotaannya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Lampiran II Keputusan </w:t>
      </w:r>
      <w:proofErr w:type="spellStart"/>
      <w:r>
        <w:t>ini</w:t>
      </w:r>
      <w:proofErr w:type="spellEnd"/>
      <w:r>
        <w:t>.</w:t>
      </w:r>
    </w:p>
    <w:p w14:paraId="19826045" w14:textId="77777777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39B3EDC4" w14:textId="77777777" w:rsidR="00EB7EDB" w:rsidRDefault="006834E9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  <w:r>
        <w:t>KEEMPAT</w:t>
      </w:r>
      <w:r>
        <w:tab/>
        <w:t>:</w:t>
      </w:r>
      <w:r>
        <w:tab/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Diktum</w:t>
      </w:r>
      <w:proofErr w:type="spellEnd"/>
      <w:r>
        <w:t xml:space="preserve"> KESATU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III Keputusan </w:t>
      </w:r>
      <w:proofErr w:type="spellStart"/>
      <w:r>
        <w:t>ini</w:t>
      </w:r>
      <w:proofErr w:type="spellEnd"/>
      <w:r>
        <w:t>.</w:t>
      </w:r>
    </w:p>
    <w:p w14:paraId="46B5429B" w14:textId="77777777" w:rsidR="00EB7EDB" w:rsidRDefault="00EB7EDB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</w:p>
    <w:p w14:paraId="32C91C4F" w14:textId="77777777" w:rsidR="00EB7EDB" w:rsidRDefault="006834E9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  <w:r>
        <w:t>KELIMA</w:t>
      </w:r>
      <w:r>
        <w:tab/>
        <w:t>:</w:t>
      </w:r>
      <w:r>
        <w:tab/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lingkungannya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berkala</w:t>
      </w:r>
      <w:proofErr w:type="spellEnd"/>
      <w:r>
        <w:t>.</w:t>
      </w:r>
    </w:p>
    <w:p w14:paraId="684FE108" w14:textId="77777777" w:rsidR="00EB7EDB" w:rsidRDefault="00EB7EDB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</w:p>
    <w:p w14:paraId="5B78E40B" w14:textId="77777777" w:rsidR="00EB7EDB" w:rsidRDefault="006834E9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  <w:r>
        <w:t>KEENAM</w:t>
      </w:r>
      <w:r>
        <w:tab/>
        <w:t>:</w:t>
      </w:r>
      <w:r>
        <w:tab/>
      </w:r>
      <w:proofErr w:type="spellStart"/>
      <w:r>
        <w:t>Setiap</w:t>
      </w:r>
      <w:proofErr w:type="spellEnd"/>
      <w:r>
        <w:t xml:space="preserve"> Badan Publik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mengumumkan</w:t>
      </w:r>
      <w:proofErr w:type="spellEnd"/>
      <w:r>
        <w:t xml:space="preserve"> dan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website ppid.samarindakota.go.id dan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 yang </w:t>
      </w:r>
      <w:proofErr w:type="spellStart"/>
      <w:r>
        <w:t>dikoordinasikan</w:t>
      </w:r>
      <w:proofErr w:type="spellEnd"/>
      <w:r>
        <w:t xml:space="preserve"> oleh Dinas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Kota </w:t>
      </w:r>
      <w:proofErr w:type="spellStart"/>
      <w:r>
        <w:t>Samarinda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>.</w:t>
      </w:r>
    </w:p>
    <w:p w14:paraId="47D168AA" w14:textId="77777777" w:rsidR="00EB7EDB" w:rsidRDefault="00EB7EDB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</w:p>
    <w:p w14:paraId="47A92676" w14:textId="77777777" w:rsidR="00EB7EDB" w:rsidRDefault="006834E9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  <w:r>
        <w:lastRenderedPageBreak/>
        <w:t>KETUJUH</w:t>
      </w:r>
      <w:r>
        <w:tab/>
        <w:t>:</w:t>
      </w:r>
      <w:r>
        <w:tab/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Publik,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mediasi</w:t>
      </w:r>
      <w:proofErr w:type="spellEnd"/>
      <w:r>
        <w:t xml:space="preserve"> dan </w:t>
      </w:r>
      <w:proofErr w:type="spellStart"/>
      <w:r>
        <w:t>ajudikasi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>.</w:t>
      </w:r>
    </w:p>
    <w:p w14:paraId="3F355B81" w14:textId="77777777" w:rsidR="00EB7EDB" w:rsidRDefault="00EB7EDB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</w:p>
    <w:p w14:paraId="7D042725" w14:textId="1EE43BB6" w:rsidR="00EB7EDB" w:rsidRDefault="006834E9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  <w:r>
        <w:t>KEDELAPAN</w:t>
      </w:r>
      <w:r>
        <w:tab/>
        <w:t>:</w:t>
      </w:r>
      <w:r>
        <w:tab/>
      </w:r>
      <w:proofErr w:type="spellStart"/>
      <w:r>
        <w:t>Semua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ditetapkannya</w:t>
      </w:r>
      <w:proofErr w:type="spellEnd"/>
      <w:r>
        <w:t xml:space="preserve"> Keputusan </w:t>
      </w:r>
      <w:r w:rsidR="0084605D">
        <w:t xml:space="preserve">Camat </w:t>
      </w:r>
      <w:proofErr w:type="spellStart"/>
      <w:r w:rsidR="0084605D">
        <w:t>Samarinda</w:t>
      </w:r>
      <w:proofErr w:type="spellEnd"/>
      <w:r w:rsidR="0084605D">
        <w:t xml:space="preserve"> Utara </w:t>
      </w:r>
      <w:proofErr w:type="spellStart"/>
      <w:r w:rsidR="00D86172">
        <w:t>Kecamatan</w:t>
      </w:r>
      <w:proofErr w:type="spellEnd"/>
      <w:r w:rsidR="00D86172">
        <w:t xml:space="preserve"> </w:t>
      </w:r>
      <w:proofErr w:type="spellStart"/>
      <w:r w:rsidR="00D86172">
        <w:t>Samarinda</w:t>
      </w:r>
      <w:proofErr w:type="spellEnd"/>
      <w:r w:rsidR="00D86172">
        <w:t xml:space="preserve"> Utara</w:t>
      </w:r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dibebankan</w:t>
      </w:r>
      <w:proofErr w:type="spellEnd"/>
      <w:r>
        <w:t xml:space="preserve"> pada </w:t>
      </w:r>
      <w:proofErr w:type="spellStart"/>
      <w:r>
        <w:t>Anggaran</w:t>
      </w:r>
      <w:proofErr w:type="spellEnd"/>
      <w:r>
        <w:t xml:space="preserve"> </w:t>
      </w:r>
      <w:proofErr w:type="spellStart"/>
      <w:r w:rsidR="00D86172">
        <w:t>Kecamatan</w:t>
      </w:r>
      <w:proofErr w:type="spellEnd"/>
      <w:r w:rsidR="00D86172">
        <w:t xml:space="preserve"> </w:t>
      </w:r>
      <w:proofErr w:type="spellStart"/>
      <w:r w:rsidR="00D86172">
        <w:t>Samarinda</w:t>
      </w:r>
      <w:proofErr w:type="spellEnd"/>
      <w:r w:rsidR="00D86172">
        <w:t xml:space="preserve"> Utara </w:t>
      </w:r>
      <w:r>
        <w:t xml:space="preserve">Kota </w:t>
      </w:r>
      <w:proofErr w:type="spellStart"/>
      <w:r>
        <w:t>Samarinda</w:t>
      </w:r>
      <w:proofErr w:type="spellEnd"/>
      <w:r>
        <w:t>.</w:t>
      </w:r>
    </w:p>
    <w:p w14:paraId="235EBAFE" w14:textId="77777777" w:rsidR="00EB7EDB" w:rsidRDefault="00EB7EDB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</w:p>
    <w:p w14:paraId="04386231" w14:textId="552DB8E9" w:rsidR="00EB7EDB" w:rsidRDefault="006834E9">
      <w:pPr>
        <w:tabs>
          <w:tab w:val="left" w:pos="1530"/>
          <w:tab w:val="left" w:pos="1710"/>
          <w:tab w:val="left" w:pos="2160"/>
          <w:tab w:val="left" w:pos="2430"/>
        </w:tabs>
        <w:ind w:left="1701" w:hanging="1701"/>
        <w:jc w:val="both"/>
      </w:pPr>
      <w:r>
        <w:t>KESEMBILAN</w:t>
      </w:r>
      <w:r>
        <w:tab/>
        <w:t>:</w:t>
      </w:r>
      <w:r>
        <w:tab/>
        <w:t xml:space="preserve">Keputusan </w:t>
      </w:r>
      <w:proofErr w:type="gramStart"/>
      <w:r w:rsidR="0084605D">
        <w:t xml:space="preserve">Camat </w:t>
      </w:r>
      <w:r w:rsidR="00D86172">
        <w:t xml:space="preserve"> </w:t>
      </w:r>
      <w:proofErr w:type="spellStart"/>
      <w:r w:rsidR="00D86172">
        <w:t>Kecamatan</w:t>
      </w:r>
      <w:proofErr w:type="spellEnd"/>
      <w:proofErr w:type="gramEnd"/>
      <w:r w:rsidR="00D86172">
        <w:t xml:space="preserve"> </w:t>
      </w:r>
      <w:proofErr w:type="spellStart"/>
      <w:r w:rsidR="00D86172">
        <w:t>Samarinda</w:t>
      </w:r>
      <w:proofErr w:type="spellEnd"/>
      <w:r w:rsidR="00D86172">
        <w:t xml:space="preserve"> Utara</w:t>
      </w:r>
      <w:r>
        <w:t xml:space="preserve">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</w:p>
    <w:p w14:paraId="021BA2F5" w14:textId="77777777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053EA7FA" w14:textId="45B3C3EE" w:rsidR="00433546" w:rsidRDefault="00670F97" w:rsidP="00433546">
      <w:pPr>
        <w:tabs>
          <w:tab w:val="left" w:pos="7170"/>
        </w:tabs>
        <w:ind w:left="1710" w:hanging="1710"/>
        <w:jc w:val="both"/>
      </w:pPr>
      <w:r>
        <w:tab/>
      </w:r>
      <w:r w:rsidR="00433546">
        <w:t xml:space="preserve">                                                                     </w:t>
      </w:r>
      <w:r w:rsidR="00433546">
        <w:rPr>
          <w:color w:val="000000"/>
        </w:rPr>
        <w:t xml:space="preserve"> </w:t>
      </w:r>
      <w:proofErr w:type="spellStart"/>
      <w:r w:rsidR="00433546">
        <w:rPr>
          <w:color w:val="000000"/>
        </w:rPr>
        <w:t>Ditetapkan</w:t>
      </w:r>
      <w:proofErr w:type="spellEnd"/>
      <w:r w:rsidR="00433546">
        <w:rPr>
          <w:color w:val="000000"/>
        </w:rPr>
        <w:t xml:space="preserve"> di </w:t>
      </w:r>
      <w:proofErr w:type="spellStart"/>
      <w:r w:rsidR="00433546">
        <w:rPr>
          <w:color w:val="000000"/>
        </w:rPr>
        <w:t>Samarinda</w:t>
      </w:r>
      <w:proofErr w:type="spellEnd"/>
    </w:p>
    <w:p w14:paraId="64AB1191" w14:textId="1C706677" w:rsidR="00433546" w:rsidRDefault="00433546" w:rsidP="00433546">
      <w:pPr>
        <w:ind w:left="5529" w:hanging="270"/>
        <w:textDirection w:val="btLr"/>
      </w:pPr>
      <w:r>
        <w:rPr>
          <w:color w:val="000000"/>
        </w:rPr>
        <w:t xml:space="preserve">     pada </w:t>
      </w:r>
      <w:proofErr w:type="spellStart"/>
      <w:proofErr w:type="gramStart"/>
      <w:r>
        <w:rPr>
          <w:color w:val="000000"/>
        </w:rPr>
        <w:t>tanggal</w:t>
      </w:r>
      <w:proofErr w:type="spellEnd"/>
      <w:r>
        <w:rPr>
          <w:color w:val="000000"/>
        </w:rPr>
        <w:t xml:space="preserve">  18</w:t>
      </w:r>
      <w:proofErr w:type="gramEnd"/>
      <w:r>
        <w:rPr>
          <w:color w:val="000000"/>
        </w:rPr>
        <w:t xml:space="preserve"> Maret 2024</w: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E2AEBB7" wp14:editId="5FA1AC70">
            <wp:simplePos x="0" y="0"/>
            <wp:positionH relativeFrom="column">
              <wp:posOffset>2904807</wp:posOffset>
            </wp:positionH>
            <wp:positionV relativeFrom="paragraph">
              <wp:posOffset>12381</wp:posOffset>
            </wp:positionV>
            <wp:extent cx="1134110" cy="1155065"/>
            <wp:effectExtent l="0" t="10478" r="0" b="0"/>
            <wp:wrapNone/>
            <wp:docPr id="60672295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BB6947A-0959-7073-C667-7E198140FD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BB6947A-0959-7073-C667-7E198140FD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1" t="50729" r="40198" b="34290"/>
                    <a:stretch/>
                  </pic:blipFill>
                  <pic:spPr>
                    <a:xfrm rot="17279366">
                      <a:off x="0" y="0"/>
                      <a:ext cx="11341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76672" behindDoc="1" locked="0" layoutInCell="1" allowOverlap="1" wp14:anchorId="5861202C" wp14:editId="211C2FDF">
            <wp:simplePos x="0" y="0"/>
            <wp:positionH relativeFrom="column">
              <wp:posOffset>3609975</wp:posOffset>
            </wp:positionH>
            <wp:positionV relativeFrom="paragraph">
              <wp:posOffset>12065</wp:posOffset>
            </wp:positionV>
            <wp:extent cx="1203960" cy="1911350"/>
            <wp:effectExtent l="19050" t="0" r="0" b="0"/>
            <wp:wrapNone/>
            <wp:docPr id="100250379" name="Picture 100250379" descr="D:\IMRAN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RAN\sca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DDA9E" w14:textId="77777777" w:rsidR="00433546" w:rsidRDefault="00433546" w:rsidP="00433546">
      <w:pPr>
        <w:ind w:left="5529"/>
        <w:textDirection w:val="btLr"/>
      </w:pPr>
      <w:r>
        <w:rPr>
          <w:color w:val="000000"/>
        </w:rPr>
        <w:t>CAMAT SAMARINDA UTARA,</w:t>
      </w:r>
    </w:p>
    <w:p w14:paraId="2148AB4E" w14:textId="77777777" w:rsidR="00433546" w:rsidRDefault="00433546" w:rsidP="00433546">
      <w:pPr>
        <w:ind w:left="5529" w:hanging="270"/>
        <w:textDirection w:val="btLr"/>
      </w:pPr>
    </w:p>
    <w:p w14:paraId="7BE082E2" w14:textId="3FBE3918" w:rsidR="00433546" w:rsidRDefault="00433546" w:rsidP="00433546">
      <w:pPr>
        <w:ind w:left="5529" w:hanging="270"/>
        <w:textDirection w:val="btLr"/>
      </w:pPr>
    </w:p>
    <w:p w14:paraId="71253C26" w14:textId="5ADE2446" w:rsidR="00433546" w:rsidRPr="00DE7C57" w:rsidRDefault="00433546" w:rsidP="00433546">
      <w:pPr>
        <w:pStyle w:val="NoSpacing"/>
        <w:ind w:left="5529"/>
        <w:rPr>
          <w:szCs w:val="24"/>
          <w:u w:val="single"/>
        </w:rPr>
      </w:pPr>
      <w:r w:rsidRPr="00DE7C57">
        <w:rPr>
          <w:szCs w:val="24"/>
          <w:u w:val="single"/>
        </w:rPr>
        <w:t xml:space="preserve">SYAMSU </w:t>
      </w:r>
      <w:proofErr w:type="gramStart"/>
      <w:r w:rsidRPr="00DE7C57">
        <w:rPr>
          <w:szCs w:val="24"/>
          <w:u w:val="single"/>
        </w:rPr>
        <w:t>ALAM ,</w:t>
      </w:r>
      <w:proofErr w:type="spellStart"/>
      <w:r w:rsidRPr="00DE7C57">
        <w:rPr>
          <w:szCs w:val="24"/>
          <w:u w:val="single"/>
        </w:rPr>
        <w:t>SP</w:t>
      </w:r>
      <w:proofErr w:type="gramEnd"/>
      <w:r>
        <w:rPr>
          <w:szCs w:val="24"/>
          <w:u w:val="single"/>
        </w:rPr>
        <w:t>.M.Si</w:t>
      </w:r>
      <w:proofErr w:type="spellEnd"/>
    </w:p>
    <w:p w14:paraId="3C8179D0" w14:textId="21F6BDD8" w:rsidR="00433546" w:rsidRPr="00DE7C57" w:rsidRDefault="00433546" w:rsidP="00433546">
      <w:pPr>
        <w:pStyle w:val="NoSpacing"/>
        <w:ind w:left="5529" w:firstLine="142"/>
        <w:rPr>
          <w:szCs w:val="24"/>
        </w:rPr>
      </w:pPr>
      <w:r w:rsidRPr="00DE7C57">
        <w:rPr>
          <w:szCs w:val="24"/>
        </w:rPr>
        <w:t>Nip. 19660901 198803 1 011</w:t>
      </w:r>
    </w:p>
    <w:p w14:paraId="3F00EA03" w14:textId="36841A38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211E4EC8" w14:textId="10C1FDBB" w:rsidR="00EB7EDB" w:rsidRDefault="00EB7EDB">
      <w:pPr>
        <w:tabs>
          <w:tab w:val="left" w:pos="1530"/>
          <w:tab w:val="left" w:pos="1710"/>
        </w:tabs>
        <w:jc w:val="both"/>
      </w:pPr>
    </w:p>
    <w:p w14:paraId="1549C6F6" w14:textId="25ADECDB" w:rsidR="00D86172" w:rsidRDefault="00D86172">
      <w:pPr>
        <w:ind w:left="4251"/>
      </w:pPr>
    </w:p>
    <w:p w14:paraId="3F5E3981" w14:textId="5984ADFF" w:rsidR="00D86172" w:rsidRDefault="00D86172">
      <w:pPr>
        <w:ind w:left="4251"/>
      </w:pPr>
    </w:p>
    <w:p w14:paraId="137A508D" w14:textId="7FA116FF" w:rsidR="00D86172" w:rsidRDefault="00E2513E">
      <w:pPr>
        <w:ind w:left="4251"/>
      </w:pPr>
      <w:r>
        <w:rPr>
          <w:noProof/>
          <w:lang w:bidi="ar-SA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2E7B2CD7" wp14:editId="61FC2733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4052888" cy="10541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888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4A247" w14:textId="77777777" w:rsidR="00EB7EDB" w:rsidRPr="00F10F3E" w:rsidRDefault="006834E9" w:rsidP="00F10F3E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SALINAN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disampaikan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kepada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Yth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3D26160" w14:textId="77777777" w:rsidR="00EB7EDB" w:rsidRPr="00F10F3E" w:rsidRDefault="006834E9" w:rsidP="00F10F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Kepala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Dinas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Komunikasi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Informatika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Kota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Samarinda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8EE62CA" w14:textId="77777777" w:rsidR="00EB7EDB" w:rsidRPr="00F10F3E" w:rsidRDefault="006834E9" w:rsidP="00F10F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Kepala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Perangkat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Daerah/Badan Usaha Milik Daerah/Badan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Layanan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Umum Daerah yang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bersangkutan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C509ABA" w14:textId="77777777" w:rsidR="00EB7EDB" w:rsidRDefault="006834E9" w:rsidP="00F10F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/>
                              <w:textDirection w:val="btLr"/>
                            </w:pP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Anggota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Tim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Pertimbangan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Pengelolaan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Informasi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Dokumentasi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F10F3E">
                              <w:rPr>
                                <w:color w:val="000000"/>
                                <w:sz w:val="18"/>
                                <w:szCs w:val="18"/>
                              </w:rPr>
                              <w:t>bersangkutan</w:t>
                            </w:r>
                            <w:proofErr w:type="spellEnd"/>
                            <w:r w:rsidRPr="00F10F3E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B2CD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13.8pt;width:319.15pt;height:83pt;z-index:251659264;visibility:visible;mso-wrap-style:square;mso-height-percent:0;mso-wrap-distance-left:9pt;mso-wrap-distance-top:9pt;mso-wrap-distance-right:9pt;mso-wrap-distance-bottom:9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RSsAEAAFkDAAAOAAAAZHJzL2Uyb0RvYy54bWysU9uO0zAQfUfiHyy/0yRVi0rUdAWsipBW&#10;sNLCB7iO3ViyPcbjNunfM3ZLW+AN8eJ4Lpk558x4/TA5y44qogHf8WZWc6a8hN74fce/f9u+WXGG&#10;SfheWPCq4yeF/GHz+tV6DK2awwC2V5FREY/tGDo+pBTaqkI5KCdwBkF5CmqITiQy477qoxipurPV&#10;vK7fViPEPkSQCpG8j+cg35T6WiuZvmqNKjHbccKWyhnLuctntVmLdh9FGIy8wBD/gMIJ46nptdSj&#10;SIIdovmrlDMyAoJOMwmuAq2NVIUDsWnqP9i8DCKowoXEwXCVCf9fWfnl+BKeI0vTB5hogFmQMWCL&#10;5Mx8Jh1d/hJSRnGS8HSVTU2JSXIu6uV8taJBS4o19XLR1EXY6vZ7iJg+KXAsXzoeaS5FLnF8wkQt&#10;KfVXSu7mYWusLbOx/jcHJWZPdcOYb2naTRfgO+hPxAeD3Brq9SQwPYtIM204G2nOHccfBxEVZ/az&#10;JyHfNYv5khbj3oj3xu7eEF4OQOuTODtfP6ayTGeM7w8JtCl8MqozlAtYml+hedm1vCD3dsm6vYjN&#10;TwAAAP//AwBQSwMEFAAGAAgAAAAhAJuigIPgAAAABwEAAA8AAABkcnMvZG93bnJldi54bWxMj0FL&#10;xDAUhO+C/yE8wYu4qVuIu7XpIoIiwrJYRfSWbV6baPNSm+xu9dcbT3ocZpj5plxNrmd7HIP1JOFi&#10;lgFDary21El4fro9XwALUZFWvSeU8IUBVtXxUakK7Q/0iPs6diyVUCiUBBPjUHAeGoNOhZkfkJLX&#10;+tGpmOTYcT2qQyp3PZ9nmeBOWUoLRg14Y7D5qHdOwvLl9ax9s+a7u9u8i/a+XtvPh7WUpyfT9RWw&#10;iFP8C8MvfkKHKjFt/Y50YL2EdCRKmF8KYMkV+SIHtk2xZS6AVyX/z1/9AAAA//8DAFBLAQItABQA&#10;BgAIAAAAIQC2gziS/gAAAOEBAAATAAAAAAAAAAAAAAAAAAAAAABbQ29udGVudF9UeXBlc10ueG1s&#10;UEsBAi0AFAAGAAgAAAAhADj9If/WAAAAlAEAAAsAAAAAAAAAAAAAAAAALwEAAF9yZWxzLy5yZWxz&#10;UEsBAi0AFAAGAAgAAAAhAJX3NFKwAQAAWQMAAA4AAAAAAAAAAAAAAAAALgIAAGRycy9lMm9Eb2Mu&#10;eG1sUEsBAi0AFAAGAAgAAAAhAJuigIPgAAAABwEAAA8AAAAAAAAAAAAAAAAACgQAAGRycy9kb3du&#10;cmV2LnhtbFBLBQYAAAAABAAEAPMAAAAXBQAAAAA=&#10;" filled="f" stroked="f">
                <v:textbox inset="2.53958mm,2.53958mm,2.53958mm,2.53958mm">
                  <w:txbxContent>
                    <w:p w14:paraId="7304A247" w14:textId="77777777" w:rsidR="00EB7EDB" w:rsidRPr="00F10F3E" w:rsidRDefault="006834E9" w:rsidP="00F10F3E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SALINAN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disampaikan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kepada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Yth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13D26160" w14:textId="77777777" w:rsidR="00EB7EDB" w:rsidRPr="00F10F3E" w:rsidRDefault="006834E9" w:rsidP="00F10F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textDirection w:val="btL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Kepala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Dinas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Komunikasi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Informatika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Kota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Samarinda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;</w:t>
                      </w:r>
                    </w:p>
                    <w:p w14:paraId="08EE62CA" w14:textId="77777777" w:rsidR="00EB7EDB" w:rsidRPr="00F10F3E" w:rsidRDefault="006834E9" w:rsidP="00F10F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textDirection w:val="btL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Kepala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Perangkat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Daerah/Badan Usaha Milik Daerah/Badan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Layanan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Umum Daerah yang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bersangkutan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;</w:t>
                      </w:r>
                    </w:p>
                    <w:p w14:paraId="3C509ABA" w14:textId="77777777" w:rsidR="00EB7EDB" w:rsidRDefault="006834E9" w:rsidP="00F10F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/>
                        <w:textDirection w:val="btLr"/>
                      </w:pP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Anggota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Tim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Pertimbangan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Pengelolaan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Informasi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Dokumentasi</w:t>
                      </w:r>
                      <w:proofErr w:type="spellEnd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F10F3E">
                        <w:rPr>
                          <w:color w:val="000000"/>
                          <w:sz w:val="18"/>
                          <w:szCs w:val="18"/>
                        </w:rPr>
                        <w:t>bersangkutan</w:t>
                      </w:r>
                      <w:proofErr w:type="spellEnd"/>
                      <w:r w:rsidRPr="00F10F3E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F3768" w14:textId="77777777" w:rsidR="00D86172" w:rsidRDefault="00D86172">
      <w:pPr>
        <w:ind w:left="4251"/>
      </w:pPr>
    </w:p>
    <w:p w14:paraId="3D91AD20" w14:textId="346C0A7B" w:rsidR="00F168B0" w:rsidRDefault="00F168B0">
      <w:r>
        <w:br w:type="page"/>
      </w:r>
    </w:p>
    <w:p w14:paraId="22C11265" w14:textId="3FA914D3" w:rsidR="00EB7EDB" w:rsidRDefault="006834E9">
      <w:pPr>
        <w:ind w:left="4251"/>
      </w:pPr>
      <w:r>
        <w:lastRenderedPageBreak/>
        <w:t xml:space="preserve">LAMPIRAN I </w:t>
      </w:r>
    </w:p>
    <w:p w14:paraId="63EB67F5" w14:textId="1D896009" w:rsidR="00EB7EDB" w:rsidRDefault="006834E9">
      <w:pPr>
        <w:ind w:left="4253"/>
      </w:pPr>
      <w:r>
        <w:t xml:space="preserve">KEPUTUSAN </w:t>
      </w:r>
      <w:r w:rsidR="00011EF6">
        <w:t>CAMAT SAMARINDA UTARA</w:t>
      </w:r>
    </w:p>
    <w:p w14:paraId="590015D8" w14:textId="68C3B0AB" w:rsidR="00EB7EDB" w:rsidRDefault="006834E9" w:rsidP="00417C78">
      <w:pPr>
        <w:ind w:left="4253"/>
      </w:pPr>
      <w:r>
        <w:t xml:space="preserve">NOMOR: </w:t>
      </w:r>
      <w:r w:rsidR="00417C78">
        <w:t>443 /033/III/400.06/2024</w:t>
      </w:r>
    </w:p>
    <w:p w14:paraId="7352D243" w14:textId="77777777" w:rsidR="00EB7EDB" w:rsidRDefault="006834E9">
      <w:pPr>
        <w:ind w:left="4253"/>
      </w:pPr>
      <w:r>
        <w:t xml:space="preserve">TENTANG </w:t>
      </w:r>
    </w:p>
    <w:p w14:paraId="4B594987" w14:textId="77777777" w:rsidR="00EB7EDB" w:rsidRDefault="006834E9">
      <w:pPr>
        <w:ind w:left="4253"/>
      </w:pPr>
      <w:r>
        <w:t>PEMBENTUKAN PEJABAT PENGELOLA INFORMASI DAN DOKUMENTASI PELAKSANA</w:t>
      </w:r>
    </w:p>
    <w:p w14:paraId="3B669D2E" w14:textId="4769BD1B" w:rsidR="00EB7EDB" w:rsidRDefault="006834E9">
      <w:pPr>
        <w:ind w:left="4253"/>
      </w:pPr>
      <w:r>
        <w:t xml:space="preserve">PADA BADAN </w:t>
      </w:r>
      <w:proofErr w:type="gramStart"/>
      <w:r>
        <w:t xml:space="preserve">PUBLIK </w:t>
      </w:r>
      <w:r w:rsidR="00011EF6">
        <w:t xml:space="preserve"> KECAMATAN</w:t>
      </w:r>
      <w:proofErr w:type="gramEnd"/>
      <w:r w:rsidR="00011EF6">
        <w:t xml:space="preserve"> SAMARINDA UTARA</w:t>
      </w:r>
      <w:r>
        <w:t xml:space="preserve"> PEMERINTAH KOTA SAMARINDA</w:t>
      </w:r>
    </w:p>
    <w:p w14:paraId="6AA8BF15" w14:textId="77777777" w:rsidR="00EB7EDB" w:rsidRDefault="00EB7EDB">
      <w:pPr>
        <w:jc w:val="center"/>
        <w:rPr>
          <w:b/>
        </w:rPr>
      </w:pPr>
    </w:p>
    <w:p w14:paraId="67E6E270" w14:textId="77777777" w:rsidR="00EB7EDB" w:rsidRDefault="00EB7EDB">
      <w:pPr>
        <w:ind w:left="720" w:firstLine="720"/>
      </w:pPr>
    </w:p>
    <w:p w14:paraId="1F89E31E" w14:textId="1709BAA3" w:rsidR="00EB7EDB" w:rsidRDefault="006834E9">
      <w:pPr>
        <w:jc w:val="center"/>
        <w:rPr>
          <w:b/>
        </w:rPr>
      </w:pPr>
      <w:r>
        <w:tab/>
      </w:r>
      <w:r>
        <w:rPr>
          <w:b/>
        </w:rPr>
        <w:t>STRUKTUR ORGANISASI PEJABAT PENGELOLA INFORMASI DAN DOKUMENTASI PELAKSANA</w:t>
      </w:r>
    </w:p>
    <w:p w14:paraId="07DAB61E" w14:textId="48FB12E8" w:rsidR="00EB7EDB" w:rsidRDefault="006834E9">
      <w:pPr>
        <w:jc w:val="center"/>
        <w:rPr>
          <w:b/>
        </w:rPr>
      </w:pPr>
      <w:r>
        <w:rPr>
          <w:b/>
        </w:rPr>
        <w:t>PADA BADAN PUBLIK</w:t>
      </w:r>
      <w:r w:rsidR="00011EF6">
        <w:rPr>
          <w:b/>
        </w:rPr>
        <w:t xml:space="preserve"> KECAMATAN SAMARINDA UTARA</w:t>
      </w:r>
    </w:p>
    <w:p w14:paraId="6C89438F" w14:textId="08D98B83" w:rsidR="00EB7EDB" w:rsidRDefault="00EB7EDB"/>
    <w:p w14:paraId="68F1BAA9" w14:textId="320815FA" w:rsidR="00EB7EDB" w:rsidRDefault="00650CC9" w:rsidP="00650CC9">
      <w:pPr>
        <w:jc w:val="center"/>
      </w:pPr>
      <w:r>
        <w:t>CAMAT SAMARINDA UTARA</w:t>
      </w:r>
    </w:p>
    <w:p w14:paraId="24E0C818" w14:textId="28033BA1" w:rsidR="00650CC9" w:rsidRPr="00650CC9" w:rsidRDefault="00650CC9" w:rsidP="00650CC9">
      <w:pPr>
        <w:pStyle w:val="NoSpacing"/>
        <w:ind w:left="2070" w:hanging="1928"/>
        <w:jc w:val="center"/>
        <w:rPr>
          <w:szCs w:val="24"/>
        </w:rPr>
      </w:pPr>
      <w:r>
        <w:rPr>
          <w:szCs w:val="24"/>
        </w:rPr>
        <w:t>(</w:t>
      </w:r>
      <w:r w:rsidRPr="00650CC9">
        <w:rPr>
          <w:szCs w:val="24"/>
        </w:rPr>
        <w:t xml:space="preserve">SYAMSU </w:t>
      </w:r>
      <w:proofErr w:type="gramStart"/>
      <w:r w:rsidRPr="00650CC9">
        <w:rPr>
          <w:szCs w:val="24"/>
        </w:rPr>
        <w:t>ALAM ,</w:t>
      </w:r>
      <w:proofErr w:type="spellStart"/>
      <w:r w:rsidRPr="00650CC9">
        <w:rPr>
          <w:szCs w:val="24"/>
        </w:rPr>
        <w:t>SP</w:t>
      </w:r>
      <w:proofErr w:type="gramEnd"/>
      <w:r w:rsidRPr="00650CC9">
        <w:rPr>
          <w:szCs w:val="24"/>
        </w:rPr>
        <w:t>.M.Si</w:t>
      </w:r>
      <w:proofErr w:type="spellEnd"/>
      <w:r>
        <w:rPr>
          <w:szCs w:val="24"/>
        </w:rPr>
        <w:t>)</w:t>
      </w:r>
    </w:p>
    <w:p w14:paraId="3423E3E8" w14:textId="2B0EA035" w:rsidR="00650CC9" w:rsidRDefault="00650CC9" w:rsidP="00650CC9">
      <w:pPr>
        <w:jc w:val="center"/>
      </w:pPr>
      <w:r>
        <w:t>|</w:t>
      </w:r>
    </w:p>
    <w:p w14:paraId="437172A4" w14:textId="5E02AF75" w:rsidR="00650CC9" w:rsidRDefault="00650CC9" w:rsidP="00650CC9">
      <w:pPr>
        <w:jc w:val="center"/>
      </w:pPr>
      <w:r>
        <w:t>KETUA PPID PELAKSANA</w:t>
      </w:r>
    </w:p>
    <w:p w14:paraId="3A81EC05" w14:textId="7F1C1650" w:rsidR="00650CC9" w:rsidRDefault="00650CC9" w:rsidP="00650CC9">
      <w:pPr>
        <w:jc w:val="center"/>
      </w:pPr>
      <w:r>
        <w:t>(</w:t>
      </w:r>
      <w:proofErr w:type="spellStart"/>
      <w:r w:rsidRPr="00650CC9">
        <w:t>Norbaiti</w:t>
      </w:r>
      <w:proofErr w:type="spellEnd"/>
      <w:r w:rsidRPr="00650CC9">
        <w:t xml:space="preserve"> Zarta, SE. M. Si</w:t>
      </w:r>
      <w:r>
        <w:t>)</w:t>
      </w:r>
    </w:p>
    <w:p w14:paraId="057ADA4C" w14:textId="7B3FE811" w:rsidR="00650CC9" w:rsidRDefault="002A69E5" w:rsidP="00650CC9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6C2B3B63" wp14:editId="45D0EFD8">
            <wp:simplePos x="0" y="0"/>
            <wp:positionH relativeFrom="margin">
              <wp:posOffset>-85725</wp:posOffset>
            </wp:positionH>
            <wp:positionV relativeFrom="paragraph">
              <wp:posOffset>264161</wp:posOffset>
            </wp:positionV>
            <wp:extent cx="5943600" cy="1085850"/>
            <wp:effectExtent l="0" t="0" r="0" b="0"/>
            <wp:wrapNone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7" b="37644"/>
                    <a:stretch/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CC9">
        <w:t>|</w:t>
      </w:r>
    </w:p>
    <w:p w14:paraId="46D01AAC" w14:textId="10F086B7" w:rsidR="00EB7EDB" w:rsidRDefault="00EB7EDB"/>
    <w:p w14:paraId="389C1ADE" w14:textId="77777777" w:rsidR="00EB7EDB" w:rsidRDefault="00EB7EDB">
      <w:pPr>
        <w:ind w:left="4253"/>
      </w:pPr>
    </w:p>
    <w:p w14:paraId="57BF7D14" w14:textId="77777777" w:rsidR="00EB7EDB" w:rsidRDefault="00EB7EDB">
      <w:pPr>
        <w:ind w:left="4253"/>
      </w:pPr>
    </w:p>
    <w:p w14:paraId="682E5E93" w14:textId="77777777" w:rsidR="00EB7EDB" w:rsidRDefault="00EB7EDB">
      <w:pPr>
        <w:ind w:left="4253"/>
      </w:pPr>
    </w:p>
    <w:p w14:paraId="6F37F08B" w14:textId="77777777" w:rsidR="002A69E5" w:rsidRDefault="002A69E5">
      <w:pPr>
        <w:ind w:left="4253"/>
      </w:pPr>
    </w:p>
    <w:p w14:paraId="6FD38835" w14:textId="042BA047" w:rsidR="002A69E5" w:rsidRDefault="00417C78" w:rsidP="00417C78">
      <w:pPr>
        <w:jc w:val="center"/>
      </w:pPr>
      <w:r>
        <w:t xml:space="preserve">    </w:t>
      </w:r>
      <w:r w:rsidR="002A69E5">
        <w:t>PETUGAS PELAYANAN INFORMASI PUBLIK</w:t>
      </w:r>
    </w:p>
    <w:p w14:paraId="781D66FE" w14:textId="5BE62031" w:rsidR="002A69E5" w:rsidRDefault="00417C78">
      <w:pPr>
        <w:ind w:left="4253"/>
      </w:pPr>
      <w:r>
        <w:t xml:space="preserve">      |</w:t>
      </w:r>
    </w:p>
    <w:p w14:paraId="2DCE0750" w14:textId="266DEF63" w:rsidR="002A69E5" w:rsidRDefault="00417C78" w:rsidP="00417C78">
      <w:pPr>
        <w:jc w:val="center"/>
      </w:pPr>
      <w:r>
        <w:t xml:space="preserve">Nama   </w:t>
      </w:r>
      <w:proofErr w:type="gramStart"/>
      <w:r>
        <w:t xml:space="preserve">  :</w:t>
      </w:r>
      <w:proofErr w:type="gramEnd"/>
      <w:r>
        <w:t xml:space="preserve"> Miat </w:t>
      </w:r>
      <w:proofErr w:type="spellStart"/>
      <w:r>
        <w:t>Dinata</w:t>
      </w:r>
      <w:proofErr w:type="spellEnd"/>
    </w:p>
    <w:p w14:paraId="6B072A8A" w14:textId="2F769FD3" w:rsidR="00417C78" w:rsidRDefault="00417C78" w:rsidP="00417C78">
      <w:pPr>
        <w:jc w:val="center"/>
      </w:pPr>
      <w:proofErr w:type="spellStart"/>
      <w:proofErr w:type="gramStart"/>
      <w:r>
        <w:t>Jabatan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Staf</w:t>
      </w:r>
      <w:proofErr w:type="spellEnd"/>
      <w:r>
        <w:t xml:space="preserve"> Umum</w:t>
      </w:r>
    </w:p>
    <w:p w14:paraId="55EF2656" w14:textId="3F79B222" w:rsidR="00EB7EDB" w:rsidRDefault="00EB7EDB">
      <w:pPr>
        <w:ind w:left="4253"/>
      </w:pPr>
    </w:p>
    <w:p w14:paraId="529E9186" w14:textId="5CE76297" w:rsidR="00EB7EDB" w:rsidRDefault="00EB7EDB">
      <w:pPr>
        <w:ind w:left="4253"/>
      </w:pPr>
    </w:p>
    <w:p w14:paraId="7A50D3F5" w14:textId="4C476206" w:rsidR="00EB7EDB" w:rsidRDefault="00EB7EDB">
      <w:pPr>
        <w:ind w:left="4253"/>
      </w:pPr>
    </w:p>
    <w:p w14:paraId="09E04C74" w14:textId="13C25696" w:rsidR="00EB7EDB" w:rsidRDefault="00EB7EDB">
      <w:pPr>
        <w:ind w:left="4253"/>
      </w:pPr>
    </w:p>
    <w:p w14:paraId="66130450" w14:textId="05E6C7FE" w:rsidR="00433546" w:rsidRDefault="00433546" w:rsidP="00433546">
      <w:pPr>
        <w:ind w:left="5529" w:hanging="270"/>
        <w:textDirection w:val="btLr"/>
      </w:pPr>
      <w:r>
        <w:rPr>
          <w:color w:val="000000"/>
        </w:rPr>
        <w:t xml:space="preserve">     </w:t>
      </w:r>
      <w:proofErr w:type="spellStart"/>
      <w:r>
        <w:rPr>
          <w:color w:val="000000"/>
        </w:rPr>
        <w:t>Ditetapkan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Samarinda</w:t>
      </w:r>
      <w:proofErr w:type="spellEnd"/>
    </w:p>
    <w:p w14:paraId="02996CC6" w14:textId="2B22A18A" w:rsidR="00433546" w:rsidRDefault="00433546" w:rsidP="00433546">
      <w:pPr>
        <w:ind w:left="5529" w:hanging="270"/>
        <w:textDirection w:val="btLr"/>
      </w:pPr>
      <w:r>
        <w:rPr>
          <w:color w:val="000000"/>
        </w:rPr>
        <w:t xml:space="preserve">     pada </w:t>
      </w:r>
      <w:proofErr w:type="spellStart"/>
      <w:proofErr w:type="gramStart"/>
      <w:r>
        <w:rPr>
          <w:color w:val="000000"/>
        </w:rPr>
        <w:t>tanggal</w:t>
      </w:r>
      <w:proofErr w:type="spellEnd"/>
      <w:r>
        <w:rPr>
          <w:color w:val="000000"/>
        </w:rPr>
        <w:t xml:space="preserve">  18</w:t>
      </w:r>
      <w:proofErr w:type="gramEnd"/>
      <w:r>
        <w:rPr>
          <w:color w:val="000000"/>
        </w:rPr>
        <w:t xml:space="preserve"> Maret 2024</w:t>
      </w:r>
    </w:p>
    <w:p w14:paraId="52EE9722" w14:textId="37E67A2F" w:rsidR="00433546" w:rsidRDefault="00433546" w:rsidP="00433546">
      <w:pPr>
        <w:ind w:left="5529" w:hanging="270"/>
        <w:textDirection w:val="btL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FFDA034" wp14:editId="34E70EDC">
            <wp:simplePos x="0" y="0"/>
            <wp:positionH relativeFrom="column">
              <wp:posOffset>2904807</wp:posOffset>
            </wp:positionH>
            <wp:positionV relativeFrom="paragraph">
              <wp:posOffset>12381</wp:posOffset>
            </wp:positionV>
            <wp:extent cx="1134110" cy="1155065"/>
            <wp:effectExtent l="0" t="10478" r="0" b="0"/>
            <wp:wrapNone/>
            <wp:docPr id="49424223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BB6947A-0959-7073-C667-7E198140FD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BB6947A-0959-7073-C667-7E198140FD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1" t="50729" r="40198" b="34290"/>
                    <a:stretch/>
                  </pic:blipFill>
                  <pic:spPr>
                    <a:xfrm rot="17279366">
                      <a:off x="0" y="0"/>
                      <a:ext cx="11341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73600" behindDoc="1" locked="0" layoutInCell="1" allowOverlap="1" wp14:anchorId="7D0911B6" wp14:editId="3507C4C9">
            <wp:simplePos x="0" y="0"/>
            <wp:positionH relativeFrom="column">
              <wp:posOffset>3609975</wp:posOffset>
            </wp:positionH>
            <wp:positionV relativeFrom="paragraph">
              <wp:posOffset>12065</wp:posOffset>
            </wp:positionV>
            <wp:extent cx="1203960" cy="1911350"/>
            <wp:effectExtent l="19050" t="0" r="0" b="0"/>
            <wp:wrapNone/>
            <wp:docPr id="897002936" name="Picture 897002936" descr="D:\IMRAN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RAN\sca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28DDD4" w14:textId="448E6DD4" w:rsidR="00433546" w:rsidRDefault="00433546" w:rsidP="00433546">
      <w:pPr>
        <w:ind w:left="5529"/>
        <w:textDirection w:val="btLr"/>
      </w:pPr>
      <w:r>
        <w:rPr>
          <w:color w:val="000000"/>
        </w:rPr>
        <w:t>CAMAT SAMARINDA UTARA,</w:t>
      </w:r>
    </w:p>
    <w:p w14:paraId="08D2DCC5" w14:textId="40AA39E5" w:rsidR="00433546" w:rsidRDefault="00433546" w:rsidP="00433546">
      <w:pPr>
        <w:ind w:left="5529" w:hanging="270"/>
        <w:textDirection w:val="btLr"/>
      </w:pPr>
    </w:p>
    <w:p w14:paraId="1C6C2160" w14:textId="77777777" w:rsidR="00433546" w:rsidRDefault="00433546" w:rsidP="00433546">
      <w:pPr>
        <w:ind w:left="5529" w:hanging="270"/>
        <w:textDirection w:val="btLr"/>
      </w:pPr>
    </w:p>
    <w:p w14:paraId="7B490F00" w14:textId="1C10E34B" w:rsidR="00433546" w:rsidRDefault="00433546" w:rsidP="00433546">
      <w:pPr>
        <w:ind w:left="5529"/>
        <w:jc w:val="center"/>
        <w:textDirection w:val="btLr"/>
      </w:pPr>
    </w:p>
    <w:p w14:paraId="3CD17CDE" w14:textId="4750997E" w:rsidR="00433546" w:rsidRPr="00DE7C57" w:rsidRDefault="00433546" w:rsidP="00433546">
      <w:pPr>
        <w:pStyle w:val="NoSpacing"/>
        <w:ind w:left="5529"/>
        <w:rPr>
          <w:szCs w:val="24"/>
          <w:u w:val="single"/>
        </w:rPr>
      </w:pPr>
      <w:r w:rsidRPr="00DE7C57">
        <w:rPr>
          <w:szCs w:val="24"/>
          <w:u w:val="single"/>
        </w:rPr>
        <w:t xml:space="preserve">SYAMSU </w:t>
      </w:r>
      <w:proofErr w:type="gramStart"/>
      <w:r w:rsidRPr="00DE7C57">
        <w:rPr>
          <w:szCs w:val="24"/>
          <w:u w:val="single"/>
        </w:rPr>
        <w:t>ALAM ,</w:t>
      </w:r>
      <w:proofErr w:type="spellStart"/>
      <w:r w:rsidRPr="00DE7C57">
        <w:rPr>
          <w:szCs w:val="24"/>
          <w:u w:val="single"/>
        </w:rPr>
        <w:t>SP</w:t>
      </w:r>
      <w:proofErr w:type="gramEnd"/>
      <w:r>
        <w:rPr>
          <w:szCs w:val="24"/>
          <w:u w:val="single"/>
        </w:rPr>
        <w:t>.M.Si</w:t>
      </w:r>
      <w:proofErr w:type="spellEnd"/>
    </w:p>
    <w:p w14:paraId="4BB032E1" w14:textId="7CA7A04A" w:rsidR="00433546" w:rsidRPr="00DE7C57" w:rsidRDefault="00433546" w:rsidP="00433546">
      <w:pPr>
        <w:pStyle w:val="NoSpacing"/>
        <w:ind w:left="5529" w:firstLine="142"/>
        <w:rPr>
          <w:szCs w:val="24"/>
        </w:rPr>
      </w:pPr>
      <w:r w:rsidRPr="00DE7C57">
        <w:rPr>
          <w:szCs w:val="24"/>
        </w:rPr>
        <w:t>Nip. 19660901 198803 1 011</w:t>
      </w:r>
    </w:p>
    <w:p w14:paraId="7CE1A7B9" w14:textId="7393C201" w:rsidR="00EB7EDB" w:rsidRDefault="00EB7EDB">
      <w:pPr>
        <w:ind w:left="4253"/>
      </w:pPr>
    </w:p>
    <w:p w14:paraId="276D89A3" w14:textId="77777777" w:rsidR="00EB7EDB" w:rsidRDefault="00EB7EDB">
      <w:bookmarkStart w:id="0" w:name="_heading=h.gjdgxs" w:colFirst="0" w:colLast="0"/>
      <w:bookmarkEnd w:id="0"/>
    </w:p>
    <w:p w14:paraId="3FD8597F" w14:textId="77777777" w:rsidR="00F168B0" w:rsidRDefault="00F168B0">
      <w:pPr>
        <w:ind w:left="4253"/>
      </w:pPr>
    </w:p>
    <w:p w14:paraId="3045F6ED" w14:textId="795EAB23" w:rsidR="00EB7EDB" w:rsidRDefault="006834E9">
      <w:pPr>
        <w:ind w:left="4253"/>
      </w:pPr>
      <w:r>
        <w:lastRenderedPageBreak/>
        <w:t>LAMPIRAN II</w:t>
      </w:r>
    </w:p>
    <w:p w14:paraId="071EAB3B" w14:textId="2FF1FD39" w:rsidR="00EB7EDB" w:rsidRDefault="006834E9">
      <w:pPr>
        <w:ind w:left="4253"/>
      </w:pPr>
      <w:r>
        <w:t>KEPUTUSAN KEPALA PERANGKAT DAERAH</w:t>
      </w:r>
      <w:r w:rsidR="00011EF6">
        <w:t xml:space="preserve"> CAMAT SAMARINDA UTARA</w:t>
      </w:r>
    </w:p>
    <w:p w14:paraId="3E9BB4B3" w14:textId="77777777" w:rsidR="00EB7EDB" w:rsidRDefault="006834E9">
      <w:pPr>
        <w:ind w:left="4253"/>
      </w:pPr>
      <w:r>
        <w:t xml:space="preserve">NOMOR: </w:t>
      </w:r>
    </w:p>
    <w:p w14:paraId="76700EB1" w14:textId="77777777" w:rsidR="00EB7EDB" w:rsidRDefault="006834E9">
      <w:pPr>
        <w:ind w:left="4253"/>
      </w:pPr>
      <w:r>
        <w:t xml:space="preserve">TENTANG </w:t>
      </w:r>
    </w:p>
    <w:p w14:paraId="43F08A12" w14:textId="77777777" w:rsidR="00EB7EDB" w:rsidRDefault="006834E9">
      <w:pPr>
        <w:ind w:left="4253"/>
      </w:pPr>
      <w:r>
        <w:t>PEMBENTUKAN PEJABAT PENGELOLA INFORMASI DAN DOKUMENTASI PELAKSANA</w:t>
      </w:r>
    </w:p>
    <w:p w14:paraId="7DEDB26C" w14:textId="267D17A2" w:rsidR="00EB7EDB" w:rsidRDefault="006834E9">
      <w:pPr>
        <w:ind w:left="4253"/>
      </w:pPr>
      <w:r>
        <w:t>PADA BADAN PUBLIK</w:t>
      </w:r>
      <w:r w:rsidR="00011EF6">
        <w:t xml:space="preserve"> KECAMATAN SAMARINDA UTARA </w:t>
      </w:r>
      <w:r>
        <w:t>PEMERINTAH KOTA SAMARINDA</w:t>
      </w:r>
    </w:p>
    <w:p w14:paraId="22E2C9EE" w14:textId="77777777" w:rsidR="00EB7EDB" w:rsidRDefault="00EB7EDB"/>
    <w:p w14:paraId="71696A21" w14:textId="77777777" w:rsidR="00EB7EDB" w:rsidRDefault="00EB7EDB">
      <w:pPr>
        <w:ind w:left="720" w:firstLine="720"/>
      </w:pPr>
    </w:p>
    <w:p w14:paraId="74195671" w14:textId="77777777" w:rsidR="00EB7EDB" w:rsidRDefault="006834E9">
      <w:pPr>
        <w:jc w:val="center"/>
        <w:rPr>
          <w:b/>
        </w:rPr>
      </w:pPr>
      <w:r>
        <w:rPr>
          <w:b/>
        </w:rPr>
        <w:t xml:space="preserve">URAIAN TUGAS PEJABAT PENGELOLA INFORMASI DAN DOKUMENTASI (PPID) PELAKSANA </w:t>
      </w:r>
    </w:p>
    <w:p w14:paraId="0B1620F8" w14:textId="77777777" w:rsidR="00EB7EDB" w:rsidRDefault="006834E9">
      <w:pPr>
        <w:jc w:val="center"/>
        <w:rPr>
          <w:b/>
        </w:rPr>
      </w:pPr>
      <w:r>
        <w:rPr>
          <w:b/>
        </w:rPr>
        <w:t>PADA BADAN PUBLIK PEMERINTAH KOTA SAMARINDA</w:t>
      </w:r>
    </w:p>
    <w:p w14:paraId="6AFB7D91" w14:textId="77777777" w:rsidR="00EB7EDB" w:rsidRDefault="00EB7EDB">
      <w:pPr>
        <w:tabs>
          <w:tab w:val="left" w:pos="993"/>
          <w:tab w:val="left" w:pos="1134"/>
        </w:tabs>
        <w:ind w:left="1134" w:hanging="1134"/>
      </w:pPr>
    </w:p>
    <w:tbl>
      <w:tblPr>
        <w:tblStyle w:val="a0"/>
        <w:tblW w:w="8167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3427"/>
        <w:gridCol w:w="4181"/>
      </w:tblGrid>
      <w:tr w:rsidR="00EB7EDB" w14:paraId="2EF864AD" w14:textId="77777777">
        <w:tc>
          <w:tcPr>
            <w:tcW w:w="559" w:type="dxa"/>
            <w:shd w:val="clear" w:color="auto" w:fill="auto"/>
          </w:tcPr>
          <w:p w14:paraId="4D0D1BB6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>No.</w:t>
            </w:r>
          </w:p>
        </w:tc>
        <w:tc>
          <w:tcPr>
            <w:tcW w:w="3427" w:type="dxa"/>
            <w:shd w:val="clear" w:color="auto" w:fill="auto"/>
          </w:tcPr>
          <w:p w14:paraId="0AECEEA9" w14:textId="77777777" w:rsidR="00EB7EDB" w:rsidRDefault="006834E9">
            <w:pPr>
              <w:tabs>
                <w:tab w:val="left" w:pos="993"/>
                <w:tab w:val="left" w:pos="1134"/>
              </w:tabs>
              <w:jc w:val="center"/>
            </w:pPr>
            <w:r>
              <w:t>KEDUDUKAN</w:t>
            </w:r>
          </w:p>
        </w:tc>
        <w:tc>
          <w:tcPr>
            <w:tcW w:w="4181" w:type="dxa"/>
            <w:shd w:val="clear" w:color="auto" w:fill="auto"/>
          </w:tcPr>
          <w:p w14:paraId="3E8C7F32" w14:textId="77777777" w:rsidR="00EB7EDB" w:rsidRDefault="006834E9">
            <w:pPr>
              <w:tabs>
                <w:tab w:val="left" w:pos="993"/>
                <w:tab w:val="left" w:pos="1134"/>
              </w:tabs>
              <w:jc w:val="center"/>
            </w:pPr>
            <w:r>
              <w:t>URAIAN TUGAS</w:t>
            </w:r>
          </w:p>
        </w:tc>
      </w:tr>
      <w:tr w:rsidR="00EB7EDB" w14:paraId="34136D8E" w14:textId="77777777">
        <w:tc>
          <w:tcPr>
            <w:tcW w:w="559" w:type="dxa"/>
            <w:shd w:val="clear" w:color="auto" w:fill="auto"/>
          </w:tcPr>
          <w:p w14:paraId="0A3B0D94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>1</w:t>
            </w:r>
          </w:p>
        </w:tc>
        <w:tc>
          <w:tcPr>
            <w:tcW w:w="3427" w:type="dxa"/>
            <w:shd w:val="clear" w:color="auto" w:fill="auto"/>
          </w:tcPr>
          <w:p w14:paraId="16849A3F" w14:textId="77777777" w:rsidR="00EB7EDB" w:rsidRDefault="006834E9">
            <w:pPr>
              <w:tabs>
                <w:tab w:val="left" w:pos="993"/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4181" w:type="dxa"/>
            <w:shd w:val="clear" w:color="auto" w:fill="auto"/>
          </w:tcPr>
          <w:p w14:paraId="781E0E31" w14:textId="77777777" w:rsidR="00EB7EDB" w:rsidRDefault="006834E9">
            <w:pPr>
              <w:tabs>
                <w:tab w:val="left" w:pos="993"/>
                <w:tab w:val="left" w:pos="1134"/>
              </w:tabs>
              <w:jc w:val="center"/>
            </w:pPr>
            <w:r>
              <w:t>3</w:t>
            </w:r>
          </w:p>
        </w:tc>
      </w:tr>
      <w:tr w:rsidR="00EB7EDB" w14:paraId="59ECBE1C" w14:textId="77777777">
        <w:tc>
          <w:tcPr>
            <w:tcW w:w="559" w:type="dxa"/>
            <w:shd w:val="clear" w:color="auto" w:fill="auto"/>
          </w:tcPr>
          <w:p w14:paraId="685EAEE2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>1.</w:t>
            </w:r>
          </w:p>
        </w:tc>
        <w:tc>
          <w:tcPr>
            <w:tcW w:w="3427" w:type="dxa"/>
            <w:shd w:val="clear" w:color="auto" w:fill="auto"/>
          </w:tcPr>
          <w:p w14:paraId="13680D30" w14:textId="77777777" w:rsidR="00EB7EDB" w:rsidRDefault="006834E9">
            <w:pPr>
              <w:tabs>
                <w:tab w:val="left" w:pos="993"/>
                <w:tab w:val="left" w:pos="1134"/>
              </w:tabs>
            </w:pPr>
            <w:proofErr w:type="spellStart"/>
            <w:r>
              <w:t>Atasan</w:t>
            </w:r>
            <w:proofErr w:type="spellEnd"/>
            <w:r>
              <w:t xml:space="preserve"> PPID </w:t>
            </w:r>
            <w:proofErr w:type="spellStart"/>
            <w:r>
              <w:t>Pelaksana</w:t>
            </w:r>
            <w:proofErr w:type="spellEnd"/>
          </w:p>
          <w:p w14:paraId="19CEB24C" w14:textId="77777777" w:rsidR="00EB7EDB" w:rsidRDefault="00EB7EDB">
            <w:pPr>
              <w:tabs>
                <w:tab w:val="left" w:pos="993"/>
                <w:tab w:val="left" w:pos="1134"/>
              </w:tabs>
              <w:jc w:val="center"/>
            </w:pPr>
          </w:p>
        </w:tc>
        <w:tc>
          <w:tcPr>
            <w:tcW w:w="4181" w:type="dxa"/>
            <w:shd w:val="clear" w:color="auto" w:fill="auto"/>
          </w:tcPr>
          <w:p w14:paraId="299AC881" w14:textId="77777777" w:rsidR="00EB7EDB" w:rsidRDefault="006834E9">
            <w:pPr>
              <w:numPr>
                <w:ilvl w:val="0"/>
                <w:numId w:val="2"/>
              </w:numPr>
              <w:tabs>
                <w:tab w:val="left" w:pos="1710"/>
              </w:tabs>
              <w:ind w:left="425"/>
              <w:jc w:val="both"/>
            </w:pPr>
            <w:proofErr w:type="spellStart"/>
            <w:r>
              <w:t>Menunjuk</w:t>
            </w:r>
            <w:proofErr w:type="spellEnd"/>
            <w:r>
              <w:t xml:space="preserve"> PPID </w:t>
            </w:r>
            <w:proofErr w:type="spellStart"/>
            <w:r>
              <w:t>Pelaksana</w:t>
            </w:r>
            <w:proofErr w:type="spellEnd"/>
            <w:r>
              <w:t>;</w:t>
            </w:r>
          </w:p>
          <w:p w14:paraId="320ACDDD" w14:textId="77777777" w:rsidR="00EB7EDB" w:rsidRDefault="006834E9">
            <w:pPr>
              <w:numPr>
                <w:ilvl w:val="0"/>
                <w:numId w:val="2"/>
              </w:numPr>
              <w:tabs>
                <w:tab w:val="left" w:pos="1710"/>
              </w:tabs>
              <w:ind w:left="425"/>
              <w:jc w:val="both"/>
            </w:pPr>
            <w:r>
              <w:t xml:space="preserve">Menyusun </w:t>
            </w:r>
            <w:proofErr w:type="spellStart"/>
            <w:r>
              <w:t>arah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di Badan Publik;</w:t>
            </w:r>
          </w:p>
          <w:p w14:paraId="63885852" w14:textId="77777777" w:rsidR="00EB7EDB" w:rsidRDefault="006834E9">
            <w:pPr>
              <w:numPr>
                <w:ilvl w:val="0"/>
                <w:numId w:val="2"/>
              </w:numPr>
              <w:tabs>
                <w:tab w:val="left" w:pos="1710"/>
              </w:tabs>
              <w:ind w:left="425"/>
              <w:jc w:val="both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keberatan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Publik;</w:t>
            </w:r>
          </w:p>
          <w:p w14:paraId="00B1351C" w14:textId="77777777" w:rsidR="00EB7EDB" w:rsidRDefault="006834E9">
            <w:pPr>
              <w:numPr>
                <w:ilvl w:val="0"/>
                <w:numId w:val="2"/>
              </w:numPr>
              <w:tabs>
                <w:tab w:val="left" w:pos="1710"/>
              </w:tabs>
              <w:ind w:left="425"/>
              <w:jc w:val="both"/>
            </w:pPr>
            <w:proofErr w:type="spellStart"/>
            <w:r>
              <w:t>Mewakili</w:t>
            </w:r>
            <w:proofErr w:type="spellEnd"/>
            <w:r>
              <w:t xml:space="preserve"> Badan Publik di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sengketa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di </w:t>
            </w:r>
            <w:proofErr w:type="spellStart"/>
            <w:r>
              <w:t>Komisi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di </w:t>
            </w:r>
            <w:proofErr w:type="spellStart"/>
            <w:r>
              <w:t>Pengadilan</w:t>
            </w:r>
            <w:proofErr w:type="spellEnd"/>
            <w:r>
              <w:t>; dan</w:t>
            </w:r>
          </w:p>
          <w:p w14:paraId="294F1531" w14:textId="77777777" w:rsidR="00EB7EDB" w:rsidRDefault="006834E9">
            <w:pPr>
              <w:numPr>
                <w:ilvl w:val="0"/>
                <w:numId w:val="2"/>
              </w:numPr>
              <w:tabs>
                <w:tab w:val="left" w:pos="1710"/>
              </w:tabs>
              <w:ind w:left="425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, </w:t>
            </w:r>
            <w:proofErr w:type="spellStart"/>
            <w:r>
              <w:t>pengawasan</w:t>
            </w:r>
            <w:proofErr w:type="spellEnd"/>
            <w:r>
              <w:t xml:space="preserve">, </w:t>
            </w:r>
            <w:proofErr w:type="spellStart"/>
            <w:r>
              <w:t>evaluasi</w:t>
            </w:r>
            <w:proofErr w:type="spellEnd"/>
            <w:r>
              <w:t xml:space="preserve">, dan monitoring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yang </w:t>
            </w:r>
            <w:proofErr w:type="spellStart"/>
            <w:r>
              <w:t>dilakukan</w:t>
            </w:r>
            <w:proofErr w:type="spellEnd"/>
            <w:r>
              <w:t xml:space="preserve"> oleh PPID </w:t>
            </w:r>
            <w:proofErr w:type="spellStart"/>
            <w:r>
              <w:t>Pelaksana</w:t>
            </w:r>
            <w:proofErr w:type="spellEnd"/>
            <w:r>
              <w:t>.</w:t>
            </w:r>
          </w:p>
        </w:tc>
      </w:tr>
      <w:tr w:rsidR="00EB7EDB" w14:paraId="3C29D46B" w14:textId="77777777">
        <w:tc>
          <w:tcPr>
            <w:tcW w:w="559" w:type="dxa"/>
            <w:shd w:val="clear" w:color="auto" w:fill="auto"/>
          </w:tcPr>
          <w:p w14:paraId="6A461E2F" w14:textId="77777777" w:rsidR="00EB7EDB" w:rsidRDefault="00EB7EDB">
            <w:pPr>
              <w:tabs>
                <w:tab w:val="left" w:pos="993"/>
                <w:tab w:val="left" w:pos="1134"/>
              </w:tabs>
            </w:pPr>
          </w:p>
          <w:p w14:paraId="1F00E9B6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>2.</w:t>
            </w:r>
          </w:p>
        </w:tc>
        <w:tc>
          <w:tcPr>
            <w:tcW w:w="3427" w:type="dxa"/>
            <w:shd w:val="clear" w:color="auto" w:fill="auto"/>
          </w:tcPr>
          <w:p w14:paraId="0112AF88" w14:textId="77777777" w:rsidR="00EB7EDB" w:rsidRDefault="00EB7EDB">
            <w:pPr>
              <w:tabs>
                <w:tab w:val="left" w:pos="993"/>
                <w:tab w:val="left" w:pos="1134"/>
              </w:tabs>
            </w:pPr>
          </w:p>
          <w:p w14:paraId="44E4A1AA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 xml:space="preserve">PPID </w:t>
            </w:r>
            <w:proofErr w:type="spellStart"/>
            <w:r>
              <w:t>Pelaksana</w:t>
            </w:r>
            <w:proofErr w:type="spellEnd"/>
            <w:r>
              <w:t xml:space="preserve"> (</w:t>
            </w:r>
            <w:proofErr w:type="spellStart"/>
            <w:r>
              <w:t>Ketua</w:t>
            </w:r>
            <w:proofErr w:type="spellEnd"/>
            <w:r>
              <w:t>)</w:t>
            </w:r>
          </w:p>
        </w:tc>
        <w:tc>
          <w:tcPr>
            <w:tcW w:w="4181" w:type="dxa"/>
            <w:shd w:val="clear" w:color="auto" w:fill="auto"/>
          </w:tcPr>
          <w:p w14:paraId="121AC583" w14:textId="77777777" w:rsidR="00EB7EDB" w:rsidRDefault="00EB7EDB">
            <w:pPr>
              <w:tabs>
                <w:tab w:val="left" w:pos="1710"/>
              </w:tabs>
              <w:jc w:val="both"/>
            </w:pPr>
          </w:p>
          <w:p w14:paraId="2817EDDC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Membantu</w:t>
            </w:r>
            <w:proofErr w:type="spellEnd"/>
            <w:r>
              <w:t xml:space="preserve"> PPID </w:t>
            </w: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, </w:t>
            </w:r>
            <w:proofErr w:type="spellStart"/>
            <w:r>
              <w:t>tugas</w:t>
            </w:r>
            <w:proofErr w:type="spellEnd"/>
            <w:r>
              <w:t xml:space="preserve">, dan </w:t>
            </w:r>
            <w:proofErr w:type="spellStart"/>
            <w:r>
              <w:t>kewenangannya</w:t>
            </w:r>
            <w:proofErr w:type="spellEnd"/>
            <w:r>
              <w:t>;</w:t>
            </w:r>
          </w:p>
          <w:p w14:paraId="390CDE66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Melaksanakan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 xml:space="preserve"> oleh PPID;</w:t>
            </w:r>
          </w:p>
          <w:p w14:paraId="3DBCC1DA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Mengosolidasikan</w:t>
            </w:r>
            <w:proofErr w:type="spellEnd"/>
            <w:r>
              <w:t xml:space="preserve"> proses </w:t>
            </w:r>
            <w:proofErr w:type="spellStart"/>
            <w:r>
              <w:t>penyimpanan</w:t>
            </w:r>
            <w:proofErr w:type="spellEnd"/>
            <w:r>
              <w:t xml:space="preserve">, </w:t>
            </w:r>
            <w:proofErr w:type="spellStart"/>
            <w:r>
              <w:t>pendokumentasian</w:t>
            </w:r>
            <w:proofErr w:type="spellEnd"/>
            <w:r>
              <w:t xml:space="preserve">, </w:t>
            </w:r>
            <w:proofErr w:type="spellStart"/>
            <w:r>
              <w:t>penyediaan</w:t>
            </w:r>
            <w:proofErr w:type="spellEnd"/>
            <w:r>
              <w:t xml:space="preserve"> dan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Publik;</w:t>
            </w:r>
          </w:p>
          <w:p w14:paraId="0D659706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Mengumpulkan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di </w:t>
            </w:r>
            <w:proofErr w:type="spellStart"/>
            <w:r>
              <w:t>Perangkat</w:t>
            </w:r>
            <w:proofErr w:type="spellEnd"/>
            <w:r>
              <w:t xml:space="preserve"> Daerah;</w:t>
            </w:r>
          </w:p>
          <w:p w14:paraId="0D5F77F5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lastRenderedPageBreak/>
              <w:t>Membantu</w:t>
            </w:r>
            <w:proofErr w:type="spellEnd"/>
            <w:r>
              <w:t xml:space="preserve"> PPID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verifikasi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Publik;</w:t>
            </w:r>
          </w:p>
          <w:p w14:paraId="22899D04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, </w:t>
            </w:r>
            <w:proofErr w:type="spellStart"/>
            <w:r>
              <w:t>mengelola</w:t>
            </w:r>
            <w:proofErr w:type="spellEnd"/>
            <w:r>
              <w:t xml:space="preserve">, </w:t>
            </w:r>
            <w:proofErr w:type="spellStart"/>
            <w:r>
              <w:t>memelihara</w:t>
            </w:r>
            <w:proofErr w:type="spellEnd"/>
            <w:r>
              <w:t xml:space="preserve">, dan </w:t>
            </w:r>
            <w:proofErr w:type="spellStart"/>
            <w:r>
              <w:t>memuktahirkan</w:t>
            </w:r>
            <w:proofErr w:type="spellEnd"/>
            <w:r>
              <w:t xml:space="preserve"> Daftar </w:t>
            </w:r>
            <w:proofErr w:type="spellStart"/>
            <w:r>
              <w:t>Informasi</w:t>
            </w:r>
            <w:proofErr w:type="spellEnd"/>
            <w:r>
              <w:t xml:space="preserve"> Publik; </w:t>
            </w:r>
          </w:p>
          <w:p w14:paraId="14595FF9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ketersediaan</w:t>
            </w:r>
            <w:proofErr w:type="spellEnd"/>
            <w:r>
              <w:t xml:space="preserve"> dan </w:t>
            </w:r>
            <w:proofErr w:type="spellStart"/>
            <w:r>
              <w:t>akselerasi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  <w:r>
              <w:t xml:space="preserve">, </w:t>
            </w:r>
            <w:proofErr w:type="spellStart"/>
            <w:r>
              <w:t>tepat</w:t>
            </w:r>
            <w:proofErr w:type="spellEnd"/>
            <w:r>
              <w:t xml:space="preserve">, </w:t>
            </w:r>
            <w:proofErr w:type="spellStart"/>
            <w:r>
              <w:t>berkualitas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mengedepankan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prima;</w:t>
            </w:r>
          </w:p>
          <w:p w14:paraId="43C38BCE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Publik </w:t>
            </w:r>
            <w:proofErr w:type="spellStart"/>
            <w:r>
              <w:t>kepada</w:t>
            </w:r>
            <w:proofErr w:type="spellEnd"/>
            <w:r>
              <w:t xml:space="preserve"> PPID </w:t>
            </w:r>
            <w:proofErr w:type="spellStart"/>
            <w:r>
              <w:t>dilakukan</w:t>
            </w:r>
            <w:proofErr w:type="spellEnd"/>
            <w:r>
              <w:t xml:space="preserve"> paling </w:t>
            </w:r>
            <w:proofErr w:type="spellStart"/>
            <w:r>
              <w:t>sedikit</w:t>
            </w:r>
            <w:proofErr w:type="spellEnd"/>
            <w:r>
              <w:t xml:space="preserve"> 6 (</w:t>
            </w:r>
            <w:proofErr w:type="spellStart"/>
            <w:r>
              <w:t>enam</w:t>
            </w:r>
            <w:proofErr w:type="spellEnd"/>
            <w:r>
              <w:t xml:space="preserve">)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; </w:t>
            </w:r>
          </w:p>
          <w:p w14:paraId="3FD72817" w14:textId="77777777" w:rsidR="00EB7EDB" w:rsidRDefault="006834E9">
            <w:pPr>
              <w:numPr>
                <w:ilvl w:val="0"/>
                <w:numId w:val="1"/>
              </w:numPr>
              <w:tabs>
                <w:tab w:val="left" w:pos="1710"/>
              </w:tabs>
              <w:ind w:left="436" w:hanging="425"/>
              <w:jc w:val="both"/>
            </w:pP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 dan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PPID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berkala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. </w:t>
            </w:r>
          </w:p>
        </w:tc>
      </w:tr>
      <w:tr w:rsidR="00EB7EDB" w14:paraId="0D18E82B" w14:textId="77777777">
        <w:tc>
          <w:tcPr>
            <w:tcW w:w="559" w:type="dxa"/>
            <w:shd w:val="clear" w:color="auto" w:fill="auto"/>
          </w:tcPr>
          <w:p w14:paraId="2BC6F373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>3.</w:t>
            </w:r>
          </w:p>
        </w:tc>
        <w:tc>
          <w:tcPr>
            <w:tcW w:w="3427" w:type="dxa"/>
            <w:shd w:val="clear" w:color="auto" w:fill="auto"/>
          </w:tcPr>
          <w:p w14:paraId="0A764FCF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 xml:space="preserve">Tim </w:t>
            </w:r>
            <w:proofErr w:type="spellStart"/>
            <w:r>
              <w:t>Pertimbangan</w:t>
            </w:r>
            <w:proofErr w:type="spellEnd"/>
          </w:p>
        </w:tc>
        <w:tc>
          <w:tcPr>
            <w:tcW w:w="4181" w:type="dxa"/>
            <w:shd w:val="clear" w:color="auto" w:fill="auto"/>
          </w:tcPr>
          <w:p w14:paraId="77E0612F" w14:textId="77777777" w:rsidR="00EB7EDB" w:rsidRDefault="006834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jc w:val="both"/>
            </w:pPr>
            <w:proofErr w:type="spellStart"/>
            <w:r>
              <w:rPr>
                <w:color w:val="000000"/>
              </w:rPr>
              <w:t>Membantu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merumuskan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pertimbangan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tertulis</w:t>
            </w:r>
            <w:proofErr w:type="spellEnd"/>
            <w:r>
              <w:rPr>
                <w:color w:val="000000"/>
              </w:rPr>
              <w:t xml:space="preserve">, Daftar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Publik, dan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dikecualikan</w:t>
            </w:r>
            <w:proofErr w:type="spellEnd"/>
            <w:r>
              <w:rPr>
                <w:color w:val="000000"/>
              </w:rPr>
              <w:t>;</w:t>
            </w:r>
          </w:p>
          <w:p w14:paraId="75FD2F9F" w14:textId="77777777" w:rsidR="00EB7EDB" w:rsidRDefault="006834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jc w:val="both"/>
            </w:pPr>
            <w:proofErr w:type="spellStart"/>
            <w:r>
              <w:rPr>
                <w:color w:val="000000"/>
              </w:rPr>
              <w:t>Membantu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tugas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Pejabat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Pengelolaan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Dokumentasi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Pelaksana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B7EDB" w14:paraId="06EE318C" w14:textId="77777777">
        <w:tc>
          <w:tcPr>
            <w:tcW w:w="559" w:type="dxa"/>
            <w:shd w:val="clear" w:color="auto" w:fill="auto"/>
          </w:tcPr>
          <w:p w14:paraId="0F8F6169" w14:textId="77777777" w:rsidR="00EB7EDB" w:rsidRDefault="006834E9">
            <w:pPr>
              <w:tabs>
                <w:tab w:val="left" w:pos="993"/>
                <w:tab w:val="left" w:pos="1134"/>
              </w:tabs>
            </w:pPr>
            <w:r>
              <w:t>4.</w:t>
            </w:r>
          </w:p>
        </w:tc>
        <w:tc>
          <w:tcPr>
            <w:tcW w:w="3427" w:type="dxa"/>
            <w:shd w:val="clear" w:color="auto" w:fill="auto"/>
          </w:tcPr>
          <w:p w14:paraId="0A98BDEF" w14:textId="77777777" w:rsidR="00EB7EDB" w:rsidRDefault="006834E9">
            <w:pPr>
              <w:tabs>
                <w:tab w:val="left" w:pos="993"/>
                <w:tab w:val="left" w:pos="1134"/>
              </w:tabs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181" w:type="dxa"/>
            <w:shd w:val="clear" w:color="auto" w:fill="auto"/>
          </w:tcPr>
          <w:p w14:paraId="20BB2390" w14:textId="77777777" w:rsidR="00EB7EDB" w:rsidRDefault="006834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360"/>
              <w:jc w:val="both"/>
            </w:pPr>
            <w:proofErr w:type="spellStart"/>
            <w:r>
              <w:rPr>
                <w:color w:val="000000"/>
              </w:rPr>
              <w:t>Melaksanakan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layanan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publik</w:t>
            </w:r>
            <w:proofErr w:type="spellEnd"/>
            <w:r>
              <w:rPr>
                <w:color w:val="000000"/>
              </w:rPr>
              <w:t>;</w:t>
            </w:r>
          </w:p>
          <w:p w14:paraId="46500575" w14:textId="77777777" w:rsidR="00EB7EDB" w:rsidRDefault="006834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360"/>
              <w:jc w:val="both"/>
            </w:pPr>
            <w:proofErr w:type="spellStart"/>
            <w:r>
              <w:rPr>
                <w:color w:val="000000"/>
              </w:rPr>
              <w:t>Menyiapkan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kebutuhan</w:t>
            </w:r>
            <w:proofErr w:type="spellEnd"/>
            <w:r>
              <w:rPr>
                <w:color w:val="000000"/>
              </w:rPr>
              <w:t xml:space="preserve"> PPID dan PPID </w:t>
            </w:r>
            <w:proofErr w:type="spellStart"/>
            <w:r>
              <w:rPr>
                <w:color w:val="000000"/>
              </w:rPr>
              <w:t>Pelaksana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proses </w:t>
            </w:r>
            <w:proofErr w:type="spellStart"/>
            <w:r>
              <w:rPr>
                <w:color w:val="000000"/>
              </w:rPr>
              <w:t>penyimpanan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pendokumentasian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penyediaan</w:t>
            </w:r>
            <w:proofErr w:type="spellEnd"/>
            <w:r>
              <w:rPr>
                <w:color w:val="000000"/>
              </w:rPr>
              <w:t xml:space="preserve">, dan </w:t>
            </w:r>
            <w:proofErr w:type="spellStart"/>
            <w:r>
              <w:rPr>
                <w:color w:val="000000"/>
              </w:rPr>
              <w:t>pelayanan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Informasi</w:t>
            </w:r>
            <w:proofErr w:type="spellEnd"/>
            <w:r>
              <w:rPr>
                <w:color w:val="000000"/>
              </w:rPr>
              <w:t xml:space="preserve"> Publik.</w:t>
            </w:r>
          </w:p>
        </w:tc>
      </w:tr>
    </w:tbl>
    <w:p w14:paraId="7AEF8BBE" w14:textId="77777777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52D0E797" w14:textId="3301017B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33517787" w14:textId="6CE92536" w:rsidR="00EB7EDB" w:rsidRDefault="00EB7EDB">
      <w:pPr>
        <w:tabs>
          <w:tab w:val="left" w:pos="1530"/>
          <w:tab w:val="left" w:pos="1710"/>
        </w:tabs>
        <w:ind w:left="1710" w:hanging="1710"/>
        <w:jc w:val="both"/>
      </w:pPr>
    </w:p>
    <w:p w14:paraId="547A2597" w14:textId="4745690D" w:rsidR="001D793B" w:rsidRDefault="00433546" w:rsidP="001D793B">
      <w:pPr>
        <w:ind w:hanging="270"/>
        <w:textDirection w:val="btLr"/>
      </w:pPr>
      <w:r>
        <w:rPr>
          <w:noProof/>
          <w:lang w:eastAsia="id-ID"/>
        </w:rPr>
        <w:drawing>
          <wp:anchor distT="0" distB="0" distL="114300" distR="114300" simplePos="0" relativeHeight="251670528" behindDoc="1" locked="0" layoutInCell="1" allowOverlap="1" wp14:anchorId="28E6A41D" wp14:editId="74DAF95F">
            <wp:simplePos x="0" y="0"/>
            <wp:positionH relativeFrom="column">
              <wp:posOffset>4210050</wp:posOffset>
            </wp:positionH>
            <wp:positionV relativeFrom="paragraph">
              <wp:posOffset>40640</wp:posOffset>
            </wp:positionV>
            <wp:extent cx="1203960" cy="1911350"/>
            <wp:effectExtent l="19050" t="0" r="0" b="0"/>
            <wp:wrapNone/>
            <wp:docPr id="881313350" name="Picture 881313350" descr="D:\IMRAN\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RAN\sca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0ECD1" w14:textId="71E99C89" w:rsidR="001D793B" w:rsidRDefault="00433546" w:rsidP="001D793B">
      <w:pPr>
        <w:ind w:left="6237"/>
        <w:textDirection w:val="btL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6AC056A" wp14:editId="5BF96CA7">
            <wp:simplePos x="0" y="0"/>
            <wp:positionH relativeFrom="column">
              <wp:posOffset>3486468</wp:posOffset>
            </wp:positionH>
            <wp:positionV relativeFrom="paragraph">
              <wp:posOffset>7302</wp:posOffset>
            </wp:positionV>
            <wp:extent cx="1134142" cy="1155354"/>
            <wp:effectExtent l="0" t="10478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BB6947A-0959-7073-C667-7E198140FD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BB6947A-0959-7073-C667-7E198140FD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31" t="50729" r="40198" b="34290"/>
                    <a:stretch/>
                  </pic:blipFill>
                  <pic:spPr>
                    <a:xfrm rot="17279366">
                      <a:off x="0" y="0"/>
                      <a:ext cx="1134142" cy="1155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93B">
        <w:rPr>
          <w:color w:val="000000"/>
        </w:rPr>
        <w:t>CAMAT SAMARINDA UTARA,</w:t>
      </w:r>
    </w:p>
    <w:p w14:paraId="5789FB65" w14:textId="7BABA146" w:rsidR="001D793B" w:rsidRDefault="001D793B" w:rsidP="001D793B">
      <w:pPr>
        <w:ind w:left="6237" w:hanging="270"/>
        <w:textDirection w:val="btLr"/>
      </w:pPr>
    </w:p>
    <w:p w14:paraId="637E3A11" w14:textId="56600245" w:rsidR="001D793B" w:rsidRDefault="001D793B" w:rsidP="001D793B">
      <w:pPr>
        <w:ind w:left="6237" w:hanging="270"/>
        <w:textDirection w:val="btLr"/>
      </w:pPr>
    </w:p>
    <w:p w14:paraId="7C8678FC" w14:textId="4BBB154B" w:rsidR="001D793B" w:rsidRDefault="001D793B" w:rsidP="001D793B">
      <w:pPr>
        <w:ind w:left="6237"/>
        <w:jc w:val="center"/>
        <w:textDirection w:val="btLr"/>
      </w:pPr>
    </w:p>
    <w:p w14:paraId="4DDC6171" w14:textId="27E1124D" w:rsidR="001D793B" w:rsidRPr="00DE7C57" w:rsidRDefault="001D793B" w:rsidP="001D793B">
      <w:pPr>
        <w:pStyle w:val="NoSpacing"/>
        <w:ind w:left="6237"/>
        <w:rPr>
          <w:szCs w:val="24"/>
          <w:u w:val="single"/>
        </w:rPr>
      </w:pPr>
      <w:r w:rsidRPr="001D793B">
        <w:rPr>
          <w:szCs w:val="24"/>
        </w:rPr>
        <w:t xml:space="preserve">  </w:t>
      </w:r>
      <w:r w:rsidRPr="00DE7C57">
        <w:rPr>
          <w:szCs w:val="24"/>
          <w:u w:val="single"/>
        </w:rPr>
        <w:t xml:space="preserve">SYAMSU </w:t>
      </w:r>
      <w:proofErr w:type="gramStart"/>
      <w:r w:rsidRPr="00DE7C57">
        <w:rPr>
          <w:szCs w:val="24"/>
          <w:u w:val="single"/>
        </w:rPr>
        <w:t>ALAM ,</w:t>
      </w:r>
      <w:proofErr w:type="spellStart"/>
      <w:r w:rsidRPr="00DE7C57">
        <w:rPr>
          <w:szCs w:val="24"/>
          <w:u w:val="single"/>
        </w:rPr>
        <w:t>SP</w:t>
      </w:r>
      <w:proofErr w:type="gramEnd"/>
      <w:r>
        <w:rPr>
          <w:szCs w:val="24"/>
          <w:u w:val="single"/>
        </w:rPr>
        <w:t>.M.Si</w:t>
      </w:r>
      <w:proofErr w:type="spellEnd"/>
    </w:p>
    <w:p w14:paraId="1A931CAC" w14:textId="05002720" w:rsidR="001D793B" w:rsidRPr="00DE7C57" w:rsidRDefault="001D793B" w:rsidP="001D793B">
      <w:pPr>
        <w:pStyle w:val="NoSpacing"/>
        <w:ind w:left="6237" w:firstLine="142"/>
        <w:rPr>
          <w:szCs w:val="24"/>
        </w:rPr>
      </w:pPr>
      <w:r w:rsidRPr="00DE7C57">
        <w:rPr>
          <w:szCs w:val="24"/>
        </w:rPr>
        <w:t>Nip. 19660901 198803 1 011</w:t>
      </w:r>
    </w:p>
    <w:p w14:paraId="5763508E" w14:textId="26047799" w:rsidR="00EB7EDB" w:rsidRDefault="001D793B">
      <w:pPr>
        <w:tabs>
          <w:tab w:val="left" w:pos="1530"/>
          <w:tab w:val="left" w:pos="1710"/>
        </w:tabs>
        <w:ind w:left="1710" w:hanging="171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6BA9758" wp14:editId="205C247F">
                <wp:simplePos x="0" y="0"/>
                <wp:positionH relativeFrom="margin">
                  <wp:posOffset>-609600</wp:posOffset>
                </wp:positionH>
                <wp:positionV relativeFrom="paragraph">
                  <wp:posOffset>1656715</wp:posOffset>
                </wp:positionV>
                <wp:extent cx="2228850" cy="1936800"/>
                <wp:effectExtent l="0" t="0" r="19050" b="25400"/>
                <wp:wrapNone/>
                <wp:docPr id="1674751159" name="Rectangle 167475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24FB62" w14:textId="77777777" w:rsidR="00011EF6" w:rsidRDefault="00011EF6" w:rsidP="00011EF6">
                            <w:pPr>
                              <w:textDirection w:val="btLr"/>
                            </w:pPr>
                          </w:p>
                          <w:p w14:paraId="2ACCBF69" w14:textId="77777777" w:rsidR="00011EF6" w:rsidRDefault="00011EF6" w:rsidP="00011EF6">
                            <w:pPr>
                              <w:textDirection w:val="btLr"/>
                            </w:pPr>
                          </w:p>
                          <w:p w14:paraId="0BD7ECB3" w14:textId="77777777" w:rsidR="00011EF6" w:rsidRDefault="00011EF6" w:rsidP="00011EF6">
                            <w:pPr>
                              <w:textDirection w:val="btLr"/>
                            </w:pPr>
                          </w:p>
                          <w:p w14:paraId="75A0426D" w14:textId="77777777" w:rsidR="00011EF6" w:rsidRDefault="00011EF6" w:rsidP="00011EF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9758" id="Rectangle 1674751159" o:spid="_x0000_s1027" style="position:absolute;left:0;text-align:left;margin-left:-48pt;margin-top:130.45pt;width:175.5pt;height:15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jMFAIAAEcEAAAOAAAAZHJzL2Uyb0RvYy54bWysU9uO0zAQfUfiHyy/0zRhu7RV0xXaUoS0&#10;gkoLHzB1nMaSb3jcJv17xm5pu/AAQuTBGdvjmTNnziweBqPZQQZUzta8HI05k1a4Rtldzb99Xb+Z&#10;coYRbAPaWVnzo0T+sHz9atH7uaxc53QjA6MgFue9r3kXo58XBYpOGsCR89LSZeuCgUjbsCuaAD1F&#10;N7qoxuP7oneh8cEJiUinq9MlX+b4bStF/NK2KCPTNSdsMa8hr9u0FssFzHcBfKfEGQb8AwoDylLS&#10;S6gVRGD7oH4LZZQIDl0bR8KZwrWtEjLXQNWU41+qee7Ay1wLkYP+QhP+v7Di8+HZbwLR0HucI5mp&#10;iqENJv0JHxsyWccLWXKITNBhVVXT6YQ4FXRXzt7eT8eZzuL63AeMH6UzLBk1D9SNTBIcnjBSSnL9&#10;6ZKyodOqWSut8ybsto86sANQ59b5S82iJy/ctGV9zWeTakJAgATUaohkGt/UHO0u53vxAv8ucAK2&#10;AuxOAHKEk1iMiqRYrUzNqWL6TsedhOaDbVg8epK5JbHzhAwNZ1rSaJCRtRZB6T/7UZnaUrXXpiQr&#10;DtuBKSqsTLHSydY1x01g6MVaEeAnwLiBQAouKTupmvJ+30MgLPqTJdnMyrvEVMybu8k7Qs/C7c32&#10;9gas6BwNCxF6Mh9jHp3UH+ve76NrVe7jFcoZM6k19+o8WWkcbvfZ6zr/yx8AAAD//wMAUEsDBBQA&#10;BgAIAAAAIQAvYXL/3wAAAAsBAAAPAAAAZHJzL2Rvd25yZXYueG1sTI9PS8NAEMXvgt9hGcFbu7GQ&#10;YGI2RYR6EtQoeJ1mp0lw/4TdTZv20zue9PjmPd78Xr1drBFHCnH0TsHdOgNBrvN6dL2Cz4/d6h5E&#10;TOg0Gu9IwZkibJvrqxor7U/unY5t6gWXuFihgiGlqZIydgNZjGs/kWPv4IPFxDL0Ugc8cbk1cpNl&#10;hbQ4Ov4w4ERPA3Xf7WwVmOfw9WLeZjy0l8vu/Bq7UYeo1O3N8vgAItGS/sLwi8/o0DDT3s9OR2EU&#10;rMqCtyQFmyIrQXBik+d82SvIi7wE2dTy/4bmBwAA//8DAFBLAQItABQABgAIAAAAIQC2gziS/gAA&#10;AOEBAAATAAAAAAAAAAAAAAAAAAAAAABbQ29udGVudF9UeXBlc10ueG1sUEsBAi0AFAAGAAgAAAAh&#10;ADj9If/WAAAAlAEAAAsAAAAAAAAAAAAAAAAALwEAAF9yZWxzLy5yZWxzUEsBAi0AFAAGAAgAAAAh&#10;AHo7eMwUAgAARwQAAA4AAAAAAAAAAAAAAAAALgIAAGRycy9lMm9Eb2MueG1sUEsBAi0AFAAGAAgA&#10;AAAhAC9hcv/fAAAACwEAAA8AAAAAAAAAAAAAAAAAbgQAAGRycy9kb3ducmV2LnhtbFBLBQYAAAAA&#10;BAAEAPMAAAB6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4924FB62" w14:textId="77777777" w:rsidR="00011EF6" w:rsidRDefault="00011EF6" w:rsidP="00011EF6">
                      <w:pPr>
                        <w:textDirection w:val="btLr"/>
                      </w:pPr>
                    </w:p>
                    <w:p w14:paraId="2ACCBF69" w14:textId="77777777" w:rsidR="00011EF6" w:rsidRDefault="00011EF6" w:rsidP="00011EF6">
                      <w:pPr>
                        <w:textDirection w:val="btLr"/>
                      </w:pPr>
                    </w:p>
                    <w:p w14:paraId="0BD7ECB3" w14:textId="77777777" w:rsidR="00011EF6" w:rsidRDefault="00011EF6" w:rsidP="00011EF6">
                      <w:pPr>
                        <w:textDirection w:val="btLr"/>
                      </w:pPr>
                    </w:p>
                    <w:p w14:paraId="75A0426D" w14:textId="77777777" w:rsidR="00011EF6" w:rsidRDefault="00011EF6" w:rsidP="00011EF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B7EDB" w:rsidSect="003655D8">
      <w:headerReference w:type="default" r:id="rId14"/>
      <w:pgSz w:w="11906" w:h="16838" w:code="9"/>
      <w:pgMar w:top="567" w:right="851" w:bottom="2268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51E" w14:textId="77777777" w:rsidR="003655D8" w:rsidRDefault="003655D8">
      <w:r>
        <w:separator/>
      </w:r>
    </w:p>
  </w:endnote>
  <w:endnote w:type="continuationSeparator" w:id="0">
    <w:p w14:paraId="0FD96FD5" w14:textId="77777777" w:rsidR="003655D8" w:rsidRDefault="0036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B377" w14:textId="77777777" w:rsidR="003655D8" w:rsidRDefault="003655D8">
      <w:r>
        <w:separator/>
      </w:r>
    </w:p>
  </w:footnote>
  <w:footnote w:type="continuationSeparator" w:id="0">
    <w:p w14:paraId="0E9529DC" w14:textId="77777777" w:rsidR="003655D8" w:rsidRDefault="0036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8927" w14:textId="77777777" w:rsidR="00EB7EDB" w:rsidRDefault="006834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0F3E">
      <w:rPr>
        <w:noProof/>
        <w:color w:val="000000"/>
      </w:rPr>
      <w:t>6</w:t>
    </w:r>
    <w:r>
      <w:rPr>
        <w:color w:val="000000"/>
      </w:rPr>
      <w:fldChar w:fldCharType="end"/>
    </w:r>
  </w:p>
  <w:p w14:paraId="2F475BE2" w14:textId="77777777" w:rsidR="00EB7EDB" w:rsidRDefault="00EB7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6835"/>
    <w:multiLevelType w:val="multilevel"/>
    <w:tmpl w:val="2EC24B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4E143F"/>
    <w:multiLevelType w:val="multilevel"/>
    <w:tmpl w:val="C5CA64DA"/>
    <w:lvl w:ilvl="0">
      <w:start w:val="1"/>
      <w:numFmt w:val="lowerLetter"/>
      <w:lvlText w:val="%1.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5EC617B6"/>
    <w:multiLevelType w:val="hybridMultilevel"/>
    <w:tmpl w:val="12A8019A"/>
    <w:lvl w:ilvl="0" w:tplc="BC801238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400F05"/>
    <w:multiLevelType w:val="multilevel"/>
    <w:tmpl w:val="D1961F00"/>
    <w:lvl w:ilvl="0">
      <w:start w:val="1"/>
      <w:numFmt w:val="lowerLetter"/>
      <w:lvlText w:val="%1."/>
      <w:lvlJc w:val="left"/>
      <w:pPr>
        <w:ind w:left="864" w:hanging="358"/>
      </w:p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3."/>
      <w:lvlJc w:val="right"/>
      <w:pPr>
        <w:ind w:left="2412" w:hanging="180"/>
      </w:pPr>
    </w:lvl>
    <w:lvl w:ilvl="3">
      <w:start w:val="1"/>
      <w:numFmt w:val="decimal"/>
      <w:lvlText w:val="%4."/>
      <w:lvlJc w:val="left"/>
      <w:pPr>
        <w:ind w:left="3132" w:hanging="360"/>
      </w:pPr>
    </w:lvl>
    <w:lvl w:ilvl="4">
      <w:start w:val="1"/>
      <w:numFmt w:val="lowerLetter"/>
      <w:lvlText w:val="%5."/>
      <w:lvlJc w:val="left"/>
      <w:pPr>
        <w:ind w:left="3852" w:hanging="360"/>
      </w:pPr>
    </w:lvl>
    <w:lvl w:ilvl="5">
      <w:start w:val="1"/>
      <w:numFmt w:val="lowerRoman"/>
      <w:lvlText w:val="%6."/>
      <w:lvlJc w:val="right"/>
      <w:pPr>
        <w:ind w:left="4572" w:hanging="180"/>
      </w:pPr>
    </w:lvl>
    <w:lvl w:ilvl="6">
      <w:start w:val="1"/>
      <w:numFmt w:val="decimal"/>
      <w:lvlText w:val="%7."/>
      <w:lvlJc w:val="left"/>
      <w:pPr>
        <w:ind w:left="5292" w:hanging="360"/>
      </w:pPr>
    </w:lvl>
    <w:lvl w:ilvl="7">
      <w:start w:val="1"/>
      <w:numFmt w:val="lowerLetter"/>
      <w:lvlText w:val="%8."/>
      <w:lvlJc w:val="left"/>
      <w:pPr>
        <w:ind w:left="6012" w:hanging="360"/>
      </w:pPr>
    </w:lvl>
    <w:lvl w:ilvl="8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69B7586D"/>
    <w:multiLevelType w:val="multilevel"/>
    <w:tmpl w:val="0FA0BC42"/>
    <w:lvl w:ilvl="0">
      <w:start w:val="1"/>
      <w:numFmt w:val="lowerLetter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num w:numId="1" w16cid:durableId="1625303807">
    <w:abstractNumId w:val="1"/>
  </w:num>
  <w:num w:numId="2" w16cid:durableId="6713500">
    <w:abstractNumId w:val="0"/>
  </w:num>
  <w:num w:numId="3" w16cid:durableId="326397342">
    <w:abstractNumId w:val="4"/>
  </w:num>
  <w:num w:numId="4" w16cid:durableId="1725174890">
    <w:abstractNumId w:val="3"/>
  </w:num>
  <w:num w:numId="5" w16cid:durableId="185541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DB"/>
    <w:rsid w:val="00011EF6"/>
    <w:rsid w:val="001D793B"/>
    <w:rsid w:val="002A69E5"/>
    <w:rsid w:val="0036400C"/>
    <w:rsid w:val="003655D8"/>
    <w:rsid w:val="00417C78"/>
    <w:rsid w:val="00433546"/>
    <w:rsid w:val="005A09DE"/>
    <w:rsid w:val="00650CC9"/>
    <w:rsid w:val="00670F97"/>
    <w:rsid w:val="006834E9"/>
    <w:rsid w:val="007B64DE"/>
    <w:rsid w:val="007F5FBB"/>
    <w:rsid w:val="0084605D"/>
    <w:rsid w:val="00D86172"/>
    <w:rsid w:val="00E2513E"/>
    <w:rsid w:val="00EB7EDB"/>
    <w:rsid w:val="00F10F3E"/>
    <w:rsid w:val="00F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1047"/>
  <w15:docId w15:val="{D31858F2-6543-485A-918E-8444539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46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3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3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31C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31C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31C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31C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31C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31C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33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Heading1Char">
    <w:name w:val="Heading 1 Char"/>
    <w:link w:val="Heading1"/>
    <w:uiPriority w:val="9"/>
    <w:rsid w:val="00CD33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331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331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D331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331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331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331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331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331C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CD331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link w:val="Subtitle"/>
    <w:uiPriority w:val="11"/>
    <w:rsid w:val="00CD331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D331C"/>
    <w:rPr>
      <w:b/>
      <w:bCs/>
    </w:rPr>
  </w:style>
  <w:style w:type="character" w:styleId="Emphasis">
    <w:name w:val="Emphasis"/>
    <w:uiPriority w:val="20"/>
    <w:qFormat/>
    <w:rsid w:val="00CD331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331C"/>
    <w:rPr>
      <w:szCs w:val="32"/>
    </w:rPr>
  </w:style>
  <w:style w:type="paragraph" w:styleId="ListParagraph">
    <w:name w:val="List Paragraph"/>
    <w:basedOn w:val="Normal"/>
    <w:uiPriority w:val="34"/>
    <w:qFormat/>
    <w:rsid w:val="00CD33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331C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CD331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31C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CD331C"/>
    <w:rPr>
      <w:b/>
      <w:i/>
      <w:sz w:val="24"/>
    </w:rPr>
  </w:style>
  <w:style w:type="character" w:styleId="SubtleEmphasis">
    <w:name w:val="Subtle Emphasis"/>
    <w:uiPriority w:val="19"/>
    <w:qFormat/>
    <w:rsid w:val="00CD331C"/>
    <w:rPr>
      <w:i/>
      <w:color w:val="5A5A5A"/>
    </w:rPr>
  </w:style>
  <w:style w:type="character" w:styleId="IntenseEmphasis">
    <w:name w:val="Intense Emphasis"/>
    <w:uiPriority w:val="21"/>
    <w:qFormat/>
    <w:rsid w:val="00CD331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331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331C"/>
    <w:rPr>
      <w:b/>
      <w:sz w:val="24"/>
      <w:u w:val="single"/>
    </w:rPr>
  </w:style>
  <w:style w:type="character" w:styleId="BookTitle">
    <w:name w:val="Book Title"/>
    <w:uiPriority w:val="33"/>
    <w:qFormat/>
    <w:rsid w:val="00CD331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3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44E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444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755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558E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55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558E"/>
    <w:rPr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A3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D86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ec.samarindautara@yaho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MJRHHuGx7w9lA8dW0ZczCZdLg==">CgMxLjAaGgoBMBIVChMIBCoPCgtBQUFBdEJJRFpjRRADIo8CCgtBQUFBdEJJRFpjRRLZAQoLQUFBQXRCSURaY0USC0FBQUF0QklEWmNFGg0KCXRleHQvaHRtbBIAIg4KCnRleHQvcGxhaW4SACobIhUxMTA1MDc0NzEwNzMzOTYwMDQyODEoADgAMJHqqqP1MDjg8Kqj9TBKNgokYXBwbGljYXRpb24vdm5kLmdvb2dsZS1hcHBzLmRvY3MubWRzGg7C19rkAQgiBggMCA0QAVoMZXI2Y2l3MWtweTczcgIgAHgAggEUc3VnZ2VzdC5kZ202Z2JhamQ1cDSIAQKaAQYIABAAGACwAQC4AQEYkeqqo/UwIODwqqP1MDAAQhRzdWdnZXN0LmRnbTZnYmFqZDVwNDIIaC5namRneHM4AGorChRzdWdnZXN0LmRnbTZnYmFqZDVwNBITUFBJRCBLb3RhIFNhbWFyaW5kYXIhMUQyWVpaZ1c1STFWZmp2WWhLd2JBSmhBLU1IVVdHTT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Pelayanan Informasi dan PPID</dc:creator>
  <cp:lastModifiedBy>andi ros</cp:lastModifiedBy>
  <cp:revision>10</cp:revision>
  <dcterms:created xsi:type="dcterms:W3CDTF">2024-03-18T06:17:00Z</dcterms:created>
  <dcterms:modified xsi:type="dcterms:W3CDTF">2024-03-19T06:54:00Z</dcterms:modified>
</cp:coreProperties>
</file>